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0EA1" w14:textId="29D41148" w:rsidR="00F720B4" w:rsidRDefault="00F720B4">
      <w:pPr>
        <w:rPr>
          <w:b/>
          <w:bCs/>
          <w:sz w:val="28"/>
          <w:szCs w:val="28"/>
        </w:rPr>
      </w:pPr>
      <w:r>
        <w:rPr>
          <w:noProof/>
        </w:rPr>
        <w:drawing>
          <wp:anchor distT="0" distB="0" distL="114300" distR="114300" simplePos="0" relativeHeight="251658240" behindDoc="1" locked="0" layoutInCell="1" allowOverlap="1" wp14:anchorId="47A7D2CB" wp14:editId="09B83824">
            <wp:simplePos x="0" y="0"/>
            <wp:positionH relativeFrom="margin">
              <wp:posOffset>5026660</wp:posOffset>
            </wp:positionH>
            <wp:positionV relativeFrom="paragraph">
              <wp:posOffset>0</wp:posOffset>
            </wp:positionV>
            <wp:extent cx="1332000" cy="997200"/>
            <wp:effectExtent l="0" t="0" r="1905" b="0"/>
            <wp:wrapTight wrapText="bothSides">
              <wp:wrapPolygon edited="0">
                <wp:start x="0" y="0"/>
                <wp:lineTo x="0" y="21050"/>
                <wp:lineTo x="21322" y="21050"/>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000" cy="99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20CB0" w14:textId="77777777" w:rsidR="00CA5F26" w:rsidRDefault="00CA5F26">
      <w:pPr>
        <w:rPr>
          <w:b/>
          <w:bCs/>
          <w:sz w:val="28"/>
          <w:szCs w:val="28"/>
        </w:rPr>
      </w:pPr>
      <w:r>
        <w:rPr>
          <w:b/>
          <w:bCs/>
          <w:sz w:val="28"/>
          <w:szCs w:val="28"/>
        </w:rPr>
        <w:t xml:space="preserve">STEP Project </w:t>
      </w:r>
    </w:p>
    <w:p w14:paraId="25B337E1" w14:textId="1BEF7757" w:rsidR="00B979FB" w:rsidRPr="00F720B4" w:rsidRDefault="00BF3CA8">
      <w:pPr>
        <w:rPr>
          <w:b/>
          <w:bCs/>
          <w:sz w:val="16"/>
          <w:szCs w:val="16"/>
        </w:rPr>
      </w:pPr>
      <w:r w:rsidRPr="00F720B4">
        <w:rPr>
          <w:b/>
          <w:bCs/>
          <w:sz w:val="28"/>
          <w:szCs w:val="28"/>
        </w:rPr>
        <w:t xml:space="preserve">Volunteer Brief and Terms of Reference </w:t>
      </w:r>
    </w:p>
    <w:p w14:paraId="51F4DF84" w14:textId="3168B8B2" w:rsidR="00BC6FF0" w:rsidRPr="00F720B4" w:rsidRDefault="00BC6FF0" w:rsidP="00B979FB">
      <w:pPr>
        <w:spacing w:after="100"/>
        <w:rPr>
          <w:b/>
          <w:bCs/>
          <w:color w:val="009EA0"/>
        </w:rPr>
      </w:pPr>
      <w:r w:rsidRPr="00F720B4">
        <w:rPr>
          <w:b/>
          <w:bCs/>
          <w:color w:val="009EA0"/>
        </w:rPr>
        <w:t>Summary</w:t>
      </w:r>
    </w:p>
    <w:p w14:paraId="15518FF2" w14:textId="554EF8E9" w:rsidR="00BC6FF0" w:rsidRDefault="00BC6FF0" w:rsidP="00E714B8">
      <w:pPr>
        <w:spacing w:after="0" w:line="240" w:lineRule="auto"/>
      </w:pPr>
      <w:r>
        <w:t>King’s Global Health Partnerships</w:t>
      </w:r>
      <w:r w:rsidR="00906EDF">
        <w:t xml:space="preserve"> (KGHP)</w:t>
      </w:r>
      <w:r>
        <w:t xml:space="preserve"> is seeking </w:t>
      </w:r>
      <w:r w:rsidR="00FB27DA">
        <w:t>a</w:t>
      </w:r>
      <w:r>
        <w:t xml:space="preserve"> volunteer clinician to </w:t>
      </w:r>
      <w:r w:rsidR="00927905">
        <w:t xml:space="preserve">improve </w:t>
      </w:r>
      <w:r w:rsidR="00AA2AEC">
        <w:t xml:space="preserve">surgical </w:t>
      </w:r>
      <w:r>
        <w:t>care at Hargeisa Group Hospital in Somalila</w:t>
      </w:r>
      <w:bookmarkStart w:id="0" w:name="_GoBack"/>
      <w:bookmarkEnd w:id="0"/>
      <w:r>
        <w:t>nd. This is part of a project funded by</w:t>
      </w:r>
      <w:r w:rsidR="00906EDF">
        <w:t xml:space="preserve"> the Africa Grants Programme, funded by</w:t>
      </w:r>
      <w:r>
        <w:t xml:space="preserve"> Johnson and Johnson</w:t>
      </w:r>
      <w:r w:rsidR="00906EDF">
        <w:t xml:space="preserve"> and managed by the Tropical Health Education Trust (THET).</w:t>
      </w:r>
      <w:r>
        <w:t xml:space="preserve">  This</w:t>
      </w:r>
      <w:r w:rsidR="00E714B8">
        <w:t xml:space="preserve"> document provides an overview </w:t>
      </w:r>
      <w:r w:rsidR="00F44D31">
        <w:t xml:space="preserve">of </w:t>
      </w:r>
      <w:r w:rsidR="00E714B8">
        <w:t>KGHP’</w:t>
      </w:r>
      <w:r w:rsidR="00F44D31">
        <w:t xml:space="preserve">s </w:t>
      </w:r>
      <w:r w:rsidR="00E714B8">
        <w:t>work, the project and scope of</w:t>
      </w:r>
      <w:r w:rsidR="00906EDF">
        <w:t xml:space="preserve"> the</w:t>
      </w:r>
      <w:r w:rsidR="00E714B8">
        <w:t xml:space="preserve"> </w:t>
      </w:r>
      <w:r w:rsidR="00906EDF">
        <w:t xml:space="preserve">volunteering opportunity. </w:t>
      </w:r>
      <w:r w:rsidR="00E714B8">
        <w:t xml:space="preserve"> </w:t>
      </w:r>
    </w:p>
    <w:p w14:paraId="1E3B3CFE" w14:textId="6F6F6702" w:rsidR="00BC6FF0" w:rsidRDefault="00BC6FF0" w:rsidP="00B979FB">
      <w:pPr>
        <w:spacing w:after="100"/>
      </w:pPr>
    </w:p>
    <w:p w14:paraId="4A14643C" w14:textId="4AD9BD2D" w:rsidR="00B4534F" w:rsidRPr="00F720B4" w:rsidRDefault="00C56FF1" w:rsidP="00B979FB">
      <w:pPr>
        <w:spacing w:after="100"/>
        <w:rPr>
          <w:b/>
          <w:bCs/>
          <w:color w:val="009EA0"/>
        </w:rPr>
      </w:pPr>
      <w:r w:rsidRPr="00F720B4">
        <w:rPr>
          <w:b/>
          <w:bCs/>
          <w:color w:val="009EA0"/>
        </w:rPr>
        <w:t xml:space="preserve">King’s Global Health Partnerships </w:t>
      </w:r>
    </w:p>
    <w:p w14:paraId="32EBBC1D" w14:textId="77777777" w:rsidR="00D331B6" w:rsidRDefault="00D331B6" w:rsidP="00D331B6">
      <w:pPr>
        <w:jc w:val="both"/>
      </w:pPr>
      <w:r>
        <w:t>King’s Global Health Partnerships brings together the academic, health and international development communities from across King’s Health Partners to strengthen healthcare systems in Africa. We work in partnership with hospitals, academic institutions and governments to train health workers and improve the quality of healthcare in four countries: Somaliland, Sierra Leone, Democratic Republic of Congo and Zambia.</w:t>
      </w:r>
    </w:p>
    <w:p w14:paraId="189C60DB" w14:textId="77777777" w:rsidR="00D331B6" w:rsidRDefault="00D331B6" w:rsidP="00D331B6">
      <w:pPr>
        <w:jc w:val="both"/>
      </w:pPr>
      <w:r>
        <w:t>Staff and volunteers from the NHS and King’s College London work closely with partners to provide technical and policy advice; mentoring, teaching and training; research and evaluation; access to resources; and opportunities for collaboration and shared learning. These trusted and long-term partnerships contribute to building a stronger health workforce and improved service delivery in the countries where we work.</w:t>
      </w:r>
    </w:p>
    <w:p w14:paraId="07FC1290" w14:textId="77777777" w:rsidR="00E04510" w:rsidRPr="00E04510" w:rsidRDefault="00E04510" w:rsidP="00E04510">
      <w:pPr>
        <w:spacing w:after="0" w:line="276" w:lineRule="auto"/>
      </w:pPr>
    </w:p>
    <w:p w14:paraId="7F8FDCBF" w14:textId="45C145B7" w:rsidR="00C56FF1" w:rsidRPr="00F720B4" w:rsidRDefault="00C56FF1" w:rsidP="00B979FB">
      <w:pPr>
        <w:spacing w:after="100"/>
        <w:rPr>
          <w:b/>
          <w:bCs/>
          <w:color w:val="009EA0"/>
        </w:rPr>
      </w:pPr>
      <w:r w:rsidRPr="00F720B4">
        <w:rPr>
          <w:b/>
          <w:bCs/>
          <w:color w:val="009EA0"/>
        </w:rPr>
        <w:t>King’s Somaliland Partnership</w:t>
      </w:r>
    </w:p>
    <w:p w14:paraId="567AF25A" w14:textId="55DFF240" w:rsidR="00B979FB" w:rsidRDefault="00C56FF1" w:rsidP="00FB27DA">
      <w:pPr>
        <w:spacing w:line="276" w:lineRule="auto"/>
        <w:rPr>
          <w:rFonts w:ascii="Calibri" w:hAnsi="Calibri" w:cs="Calibri"/>
        </w:rPr>
      </w:pPr>
      <w:r w:rsidRPr="00C56FF1">
        <w:rPr>
          <w:rFonts w:ascii="Calibri" w:eastAsia="Times New Roman" w:hAnsi="Calibri" w:cs="Calibri"/>
          <w:lang w:eastAsia="en-GB"/>
        </w:rPr>
        <w:t>To address the challenges facing the Somaliland healthcare system, we focus on health</w:t>
      </w:r>
      <w:r w:rsidR="002D00AE">
        <w:rPr>
          <w:rFonts w:ascii="Calibri" w:eastAsia="Times New Roman" w:hAnsi="Calibri" w:cs="Calibri"/>
          <w:lang w:eastAsia="en-GB"/>
        </w:rPr>
        <w:t xml:space="preserve"> professionals’</w:t>
      </w:r>
      <w:r w:rsidRPr="00C56FF1">
        <w:rPr>
          <w:rFonts w:ascii="Calibri" w:eastAsia="Times New Roman" w:hAnsi="Calibri" w:cs="Calibri"/>
          <w:lang w:eastAsia="en-GB"/>
        </w:rPr>
        <w:t xml:space="preserve"> education and training, policy and regulation, hospital management</w:t>
      </w:r>
      <w:r w:rsidR="0054080F">
        <w:rPr>
          <w:rFonts w:ascii="Calibri" w:eastAsia="Times New Roman" w:hAnsi="Calibri" w:cs="Calibri"/>
          <w:lang w:eastAsia="en-GB"/>
        </w:rPr>
        <w:t>,</w:t>
      </w:r>
      <w:r w:rsidRPr="00C56FF1">
        <w:rPr>
          <w:rFonts w:ascii="Calibri" w:eastAsia="Times New Roman" w:hAnsi="Calibri" w:cs="Calibri"/>
          <w:lang w:eastAsia="en-GB"/>
        </w:rPr>
        <w:t xml:space="preserve"> and research.</w:t>
      </w:r>
      <w:r w:rsidRPr="00C56FF1">
        <w:rPr>
          <w:rFonts w:ascii="Calibri" w:hAnsi="Calibri" w:cs="Calibri"/>
        </w:rPr>
        <w:t xml:space="preserve"> </w:t>
      </w:r>
      <w:r w:rsidR="00562E81">
        <w:rPr>
          <w:rFonts w:ascii="Calibri" w:hAnsi="Calibri" w:cs="Calibri"/>
        </w:rPr>
        <w:t>We work with a broad range of partners including the ministries of health and education, health regulators, universities and hospitals. We are currently delivering ‘</w:t>
      </w:r>
      <w:hyperlink r:id="rId12" w:history="1">
        <w:r w:rsidR="00562E81" w:rsidRPr="00906EDF">
          <w:rPr>
            <w:rStyle w:val="Hyperlink"/>
            <w:rFonts w:ascii="Calibri" w:hAnsi="Calibri" w:cs="Calibri"/>
          </w:rPr>
          <w:t>Prepared for Practice’</w:t>
        </w:r>
      </w:hyperlink>
      <w:r w:rsidR="00562E81">
        <w:rPr>
          <w:rFonts w:ascii="Calibri" w:hAnsi="Calibri" w:cs="Calibri"/>
        </w:rPr>
        <w:t xml:space="preserve"> a 5-year flagship project funded by the Department for International Development that aims to reform the health education sector. We are</w:t>
      </w:r>
      <w:r w:rsidR="002D00AE">
        <w:rPr>
          <w:rFonts w:ascii="Calibri" w:hAnsi="Calibri" w:cs="Calibri"/>
        </w:rPr>
        <w:t xml:space="preserve"> now</w:t>
      </w:r>
      <w:r w:rsidR="00562E81">
        <w:rPr>
          <w:rFonts w:ascii="Calibri" w:hAnsi="Calibri" w:cs="Calibri"/>
        </w:rPr>
        <w:t xml:space="preserve"> scaling up our work to strengthen the quality of health care delivered and are working </w:t>
      </w:r>
      <w:r w:rsidR="00906EDF">
        <w:rPr>
          <w:rFonts w:ascii="Calibri" w:hAnsi="Calibri" w:cs="Calibri"/>
        </w:rPr>
        <w:t xml:space="preserve">closely </w:t>
      </w:r>
      <w:r w:rsidR="00562E81">
        <w:rPr>
          <w:rFonts w:ascii="Calibri" w:hAnsi="Calibri" w:cs="Calibri"/>
        </w:rPr>
        <w:t>with Hargeisa Group Hospital and the Ministry of Health Development. This volunteering opportunity is part of this work</w:t>
      </w:r>
      <w:r w:rsidR="002D00AE">
        <w:rPr>
          <w:rFonts w:ascii="Calibri" w:hAnsi="Calibri" w:cs="Calibri"/>
        </w:rPr>
        <w:t xml:space="preserve"> with Hargeisa Group Hospital</w:t>
      </w:r>
      <w:r w:rsidR="00562E81">
        <w:rPr>
          <w:rFonts w:ascii="Calibri" w:hAnsi="Calibri" w:cs="Calibri"/>
        </w:rPr>
        <w:t xml:space="preserve">.  </w:t>
      </w:r>
    </w:p>
    <w:p w14:paraId="0B5D75EB" w14:textId="77777777" w:rsidR="00CA5F26" w:rsidRPr="00CA5F26" w:rsidRDefault="00CA5F26" w:rsidP="00CA5F26">
      <w:pPr>
        <w:spacing w:line="240" w:lineRule="auto"/>
        <w:rPr>
          <w:rFonts w:ascii="Calibri" w:hAnsi="Calibri" w:cs="Calibri"/>
          <w:sz w:val="2"/>
          <w:szCs w:val="2"/>
        </w:rPr>
      </w:pPr>
    </w:p>
    <w:p w14:paraId="42D81B78" w14:textId="4E65D908" w:rsidR="00B979FB" w:rsidRPr="00F720B4" w:rsidRDefault="00906EDF" w:rsidP="00B979FB">
      <w:pPr>
        <w:spacing w:after="100"/>
        <w:rPr>
          <w:b/>
          <w:bCs/>
          <w:color w:val="009EA0"/>
          <w:sz w:val="26"/>
          <w:szCs w:val="26"/>
        </w:rPr>
      </w:pPr>
      <w:r>
        <w:rPr>
          <w:b/>
          <w:bCs/>
          <w:color w:val="009EA0"/>
          <w:sz w:val="26"/>
          <w:szCs w:val="26"/>
        </w:rPr>
        <w:t xml:space="preserve">The </w:t>
      </w:r>
      <w:r w:rsidR="005674EF" w:rsidRPr="00F720B4">
        <w:rPr>
          <w:b/>
          <w:bCs/>
          <w:color w:val="009EA0"/>
          <w:sz w:val="26"/>
          <w:szCs w:val="26"/>
        </w:rPr>
        <w:t xml:space="preserve">Safer Surgery, Triage, Early Warning Scores and PTC (STEP) Project </w:t>
      </w:r>
    </w:p>
    <w:p w14:paraId="18923323" w14:textId="3DAACD4A" w:rsidR="00BC1E50" w:rsidRDefault="00FD72BF" w:rsidP="00BC1E50">
      <w:pPr>
        <w:spacing w:after="0" w:line="240" w:lineRule="auto"/>
        <w:rPr>
          <w:rFonts w:ascii="Calibri" w:hAnsi="Calibri" w:cs="Calibri"/>
          <w:b/>
          <w:bCs/>
        </w:rPr>
      </w:pPr>
      <w:r w:rsidRPr="00FD72BF">
        <w:rPr>
          <w:rFonts w:ascii="Calibri" w:hAnsi="Calibri" w:cs="Calibri"/>
          <w:b/>
          <w:bCs/>
        </w:rPr>
        <w:t>Context</w:t>
      </w:r>
      <w:r w:rsidR="00BC1E50">
        <w:rPr>
          <w:rFonts w:ascii="Calibri" w:hAnsi="Calibri" w:cs="Calibri"/>
          <w:b/>
          <w:bCs/>
        </w:rPr>
        <w:t xml:space="preserve"> </w:t>
      </w:r>
    </w:p>
    <w:p w14:paraId="5C925FE8" w14:textId="77777777" w:rsidR="00B979FB" w:rsidRPr="00B979FB" w:rsidRDefault="00B979FB" w:rsidP="00BC1E50">
      <w:pPr>
        <w:spacing w:after="0" w:line="240" w:lineRule="auto"/>
        <w:rPr>
          <w:rFonts w:ascii="Calibri" w:hAnsi="Calibri" w:cs="Calibri"/>
          <w:b/>
          <w:bCs/>
          <w:sz w:val="6"/>
          <w:szCs w:val="6"/>
        </w:rPr>
      </w:pPr>
    </w:p>
    <w:p w14:paraId="568DB292" w14:textId="577633C8" w:rsidR="00BC1E50" w:rsidRDefault="008E3AB5" w:rsidP="00E714B8">
      <w:pPr>
        <w:spacing w:after="0" w:line="240" w:lineRule="auto"/>
        <w:rPr>
          <w:rFonts w:ascii="Calibri" w:hAnsi="Calibri" w:cs="Calibri"/>
        </w:rPr>
      </w:pPr>
      <w:r w:rsidRPr="00C56FF1">
        <w:rPr>
          <w:rFonts w:ascii="Calibri" w:hAnsi="Calibri" w:cs="Calibri"/>
        </w:rPr>
        <w:t>Hargeisa Group Hospital</w:t>
      </w:r>
      <w:r>
        <w:rPr>
          <w:rFonts w:ascii="Calibri" w:hAnsi="Calibri" w:cs="Calibri"/>
        </w:rPr>
        <w:t xml:space="preserve"> (HGH)</w:t>
      </w:r>
      <w:r w:rsidRPr="00C56FF1">
        <w:rPr>
          <w:rFonts w:ascii="Calibri" w:hAnsi="Calibri" w:cs="Calibri"/>
        </w:rPr>
        <w:t xml:space="preserve"> is one of the six regional hospitals in Somaliland</w:t>
      </w:r>
      <w:r w:rsidRPr="008E3AB5">
        <w:rPr>
          <w:rFonts w:ascii="Calibri" w:hAnsi="Calibri" w:cs="Calibri"/>
        </w:rPr>
        <w:t xml:space="preserve"> </w:t>
      </w:r>
      <w:r>
        <w:rPr>
          <w:rFonts w:ascii="Calibri" w:hAnsi="Calibri" w:cs="Calibri"/>
        </w:rPr>
        <w:t xml:space="preserve">and the </w:t>
      </w:r>
      <w:r w:rsidRPr="00C56FF1">
        <w:rPr>
          <w:rFonts w:ascii="Calibri" w:hAnsi="Calibri" w:cs="Calibri"/>
        </w:rPr>
        <w:t>only tertiary and referral public hospital in the country</w:t>
      </w:r>
      <w:r>
        <w:rPr>
          <w:rFonts w:ascii="Calibri" w:hAnsi="Calibri" w:cs="Calibri"/>
        </w:rPr>
        <w:t>.</w:t>
      </w:r>
      <w:r w:rsidRPr="00C56FF1">
        <w:rPr>
          <w:rFonts w:ascii="Calibri" w:hAnsi="Calibri" w:cs="Calibri"/>
        </w:rPr>
        <w:t xml:space="preserve"> </w:t>
      </w:r>
      <w:r>
        <w:rPr>
          <w:rFonts w:ascii="Calibri" w:hAnsi="Calibri" w:cs="Calibri"/>
        </w:rPr>
        <w:t>L</w:t>
      </w:r>
      <w:r w:rsidRPr="00C56FF1">
        <w:rPr>
          <w:rFonts w:ascii="Calibri" w:hAnsi="Calibri" w:cs="Calibri"/>
        </w:rPr>
        <w:t>ocated in Hargeisa</w:t>
      </w:r>
      <w:r>
        <w:rPr>
          <w:rFonts w:ascii="Calibri" w:hAnsi="Calibri" w:cs="Calibri"/>
        </w:rPr>
        <w:t xml:space="preserve">, the country’s capital, the hospital delivers </w:t>
      </w:r>
      <w:r w:rsidRPr="00C56FF1">
        <w:rPr>
          <w:rFonts w:ascii="Calibri" w:hAnsi="Calibri" w:cs="Calibri"/>
        </w:rPr>
        <w:t xml:space="preserve">healthcare </w:t>
      </w:r>
      <w:r w:rsidR="0054080F">
        <w:rPr>
          <w:rFonts w:ascii="Calibri" w:hAnsi="Calibri" w:cs="Calibri"/>
        </w:rPr>
        <w:t xml:space="preserve">to </w:t>
      </w:r>
      <w:r>
        <w:rPr>
          <w:rFonts w:ascii="Calibri" w:hAnsi="Calibri" w:cs="Calibri"/>
        </w:rPr>
        <w:t xml:space="preserve">an estimated population of 1 million people in </w:t>
      </w:r>
      <w:r w:rsidRPr="00C56FF1">
        <w:rPr>
          <w:rFonts w:ascii="Calibri" w:hAnsi="Calibri" w:cs="Calibri"/>
        </w:rPr>
        <w:t xml:space="preserve">the </w:t>
      </w:r>
      <w:proofErr w:type="spellStart"/>
      <w:r w:rsidRPr="00C56FF1">
        <w:rPr>
          <w:rFonts w:ascii="Calibri" w:hAnsi="Calibri" w:cs="Calibri"/>
        </w:rPr>
        <w:t>Maroodi-jeex</w:t>
      </w:r>
      <w:proofErr w:type="spellEnd"/>
      <w:r w:rsidRPr="00C56FF1">
        <w:rPr>
          <w:rFonts w:ascii="Calibri" w:hAnsi="Calibri" w:cs="Calibri"/>
        </w:rPr>
        <w:t xml:space="preserve"> region. </w:t>
      </w:r>
      <w:r>
        <w:rPr>
          <w:rFonts w:ascii="Calibri" w:hAnsi="Calibri" w:cs="Calibri"/>
        </w:rPr>
        <w:t>KSP have a long history of working with</w:t>
      </w:r>
      <w:r w:rsidR="00C56FF1" w:rsidRPr="00C56FF1">
        <w:rPr>
          <w:rFonts w:ascii="Calibri" w:hAnsi="Calibri" w:cs="Calibri"/>
        </w:rPr>
        <w:t xml:space="preserve"> </w:t>
      </w:r>
      <w:r>
        <w:rPr>
          <w:rFonts w:ascii="Calibri" w:hAnsi="Calibri" w:cs="Calibri"/>
        </w:rPr>
        <w:t xml:space="preserve">HGH. Over the past </w:t>
      </w:r>
      <w:r w:rsidR="009B7182">
        <w:rPr>
          <w:rFonts w:ascii="Calibri" w:hAnsi="Calibri" w:cs="Calibri"/>
        </w:rPr>
        <w:t>decade</w:t>
      </w:r>
      <w:r>
        <w:rPr>
          <w:rFonts w:ascii="Calibri" w:hAnsi="Calibri" w:cs="Calibri"/>
        </w:rPr>
        <w:t xml:space="preserve">, we have </w:t>
      </w:r>
      <w:r w:rsidR="00B979FB">
        <w:rPr>
          <w:rFonts w:ascii="Calibri" w:hAnsi="Calibri" w:cs="Calibri"/>
        </w:rPr>
        <w:t>supported</w:t>
      </w:r>
      <w:r>
        <w:rPr>
          <w:rFonts w:ascii="Calibri" w:hAnsi="Calibri" w:cs="Calibri"/>
        </w:rPr>
        <w:t xml:space="preserve"> </w:t>
      </w:r>
      <w:r w:rsidR="00B979FB">
        <w:rPr>
          <w:rFonts w:ascii="Calibri" w:hAnsi="Calibri" w:cs="Calibri"/>
        </w:rPr>
        <w:t>the</w:t>
      </w:r>
      <w:r w:rsidR="00C56FF1" w:rsidRPr="00C56FF1">
        <w:rPr>
          <w:rFonts w:ascii="Calibri" w:hAnsi="Calibri" w:cs="Calibri"/>
        </w:rPr>
        <w:t xml:space="preserve"> establish</w:t>
      </w:r>
      <w:r w:rsidR="00B979FB">
        <w:rPr>
          <w:rFonts w:ascii="Calibri" w:hAnsi="Calibri" w:cs="Calibri"/>
        </w:rPr>
        <w:t>ment of</w:t>
      </w:r>
      <w:r w:rsidR="00C56FF1" w:rsidRPr="00C56FF1">
        <w:rPr>
          <w:rFonts w:ascii="Calibri" w:hAnsi="Calibri" w:cs="Calibri"/>
        </w:rPr>
        <w:t xml:space="preserve"> the national medical internship, </w:t>
      </w:r>
      <w:r>
        <w:rPr>
          <w:rFonts w:ascii="Calibri" w:hAnsi="Calibri" w:cs="Calibri"/>
        </w:rPr>
        <w:t>introduce</w:t>
      </w:r>
      <w:r w:rsidR="00B979FB">
        <w:rPr>
          <w:rFonts w:ascii="Calibri" w:hAnsi="Calibri" w:cs="Calibri"/>
        </w:rPr>
        <w:t>d</w:t>
      </w:r>
      <w:r w:rsidR="00C56FF1" w:rsidRPr="00C56FF1">
        <w:rPr>
          <w:rFonts w:ascii="Calibri" w:hAnsi="Calibri" w:cs="Calibri"/>
        </w:rPr>
        <w:t xml:space="preserve"> clinical audit and </w:t>
      </w:r>
      <w:r>
        <w:rPr>
          <w:rFonts w:ascii="Calibri" w:hAnsi="Calibri" w:cs="Calibri"/>
        </w:rPr>
        <w:t>deliver</w:t>
      </w:r>
      <w:r w:rsidR="00B979FB">
        <w:rPr>
          <w:rFonts w:ascii="Calibri" w:hAnsi="Calibri" w:cs="Calibri"/>
        </w:rPr>
        <w:t>ed</w:t>
      </w:r>
      <w:r>
        <w:rPr>
          <w:rFonts w:ascii="Calibri" w:hAnsi="Calibri" w:cs="Calibri"/>
        </w:rPr>
        <w:t xml:space="preserve"> </w:t>
      </w:r>
      <w:r w:rsidR="00C56FF1" w:rsidRPr="00C56FF1">
        <w:rPr>
          <w:rFonts w:ascii="Calibri" w:hAnsi="Calibri" w:cs="Calibri"/>
        </w:rPr>
        <w:t xml:space="preserve">training in mental health. In 2018, </w:t>
      </w:r>
      <w:proofErr w:type="spellStart"/>
      <w:r w:rsidR="00FD72BF">
        <w:rPr>
          <w:rFonts w:ascii="Calibri" w:hAnsi="Calibri" w:cs="Calibri"/>
        </w:rPr>
        <w:t>MoHD</w:t>
      </w:r>
      <w:proofErr w:type="spellEnd"/>
      <w:r w:rsidR="00FD72BF">
        <w:rPr>
          <w:rFonts w:ascii="Calibri" w:hAnsi="Calibri" w:cs="Calibri"/>
        </w:rPr>
        <w:t xml:space="preserve"> and HGH invited KSP to undertake a scoping visit</w:t>
      </w:r>
      <w:r w:rsidR="00E714B8">
        <w:rPr>
          <w:rFonts w:ascii="Calibri" w:hAnsi="Calibri" w:cs="Calibri"/>
        </w:rPr>
        <w:t xml:space="preserve"> </w:t>
      </w:r>
      <w:r w:rsidR="00B979FB">
        <w:rPr>
          <w:rFonts w:ascii="Calibri" w:hAnsi="Calibri" w:cs="Calibri"/>
        </w:rPr>
        <w:t xml:space="preserve">and support </w:t>
      </w:r>
      <w:r w:rsidR="00FD72BF">
        <w:rPr>
          <w:rFonts w:ascii="Calibri" w:hAnsi="Calibri" w:cs="Calibri"/>
        </w:rPr>
        <w:t xml:space="preserve">the hospital’s future development. </w:t>
      </w:r>
    </w:p>
    <w:p w14:paraId="15C82ECA" w14:textId="59E87BD4" w:rsidR="00FD72BF" w:rsidRDefault="00FD72BF" w:rsidP="00B446CF">
      <w:pPr>
        <w:spacing w:before="100" w:beforeAutospacing="1" w:after="100" w:afterAutospacing="1" w:line="240" w:lineRule="auto"/>
        <w:rPr>
          <w:rFonts w:ascii="Calibri" w:hAnsi="Calibri" w:cs="Calibri"/>
        </w:rPr>
      </w:pPr>
      <w:r>
        <w:rPr>
          <w:rFonts w:ascii="Calibri" w:hAnsi="Calibri" w:cs="Calibri"/>
        </w:rPr>
        <w:t>Th</w:t>
      </w:r>
      <w:r w:rsidR="00906EDF">
        <w:rPr>
          <w:rFonts w:ascii="Calibri" w:hAnsi="Calibri" w:cs="Calibri"/>
        </w:rPr>
        <w:t xml:space="preserve">e design of this </w:t>
      </w:r>
      <w:r>
        <w:rPr>
          <w:rFonts w:ascii="Calibri" w:hAnsi="Calibri" w:cs="Calibri"/>
        </w:rPr>
        <w:t xml:space="preserve">project was informed by a baseline assessment of the HGH surgical department conducted in March 2018 by the </w:t>
      </w:r>
      <w:r w:rsidR="00906EDF">
        <w:rPr>
          <w:rFonts w:ascii="Calibri" w:hAnsi="Calibri" w:cs="Calibri"/>
        </w:rPr>
        <w:t>Ministry of Health Development (</w:t>
      </w:r>
      <w:proofErr w:type="spellStart"/>
      <w:r w:rsidR="00906EDF">
        <w:rPr>
          <w:rFonts w:ascii="Calibri" w:hAnsi="Calibri" w:cs="Calibri"/>
        </w:rPr>
        <w:t>MoHD</w:t>
      </w:r>
      <w:proofErr w:type="spellEnd"/>
      <w:r w:rsidR="00906EDF">
        <w:rPr>
          <w:rFonts w:ascii="Calibri" w:hAnsi="Calibri" w:cs="Calibri"/>
        </w:rPr>
        <w:t>)</w:t>
      </w:r>
      <w:r w:rsidR="00BC1E50">
        <w:rPr>
          <w:rFonts w:ascii="Calibri" w:hAnsi="Calibri" w:cs="Calibri"/>
        </w:rPr>
        <w:t xml:space="preserve"> and </w:t>
      </w:r>
      <w:r>
        <w:rPr>
          <w:rFonts w:ascii="Calibri" w:hAnsi="Calibri" w:cs="Calibri"/>
        </w:rPr>
        <w:t>a scoping visit</w:t>
      </w:r>
      <w:r w:rsidR="00F44D31">
        <w:rPr>
          <w:rFonts w:ascii="Calibri" w:hAnsi="Calibri" w:cs="Calibri"/>
        </w:rPr>
        <w:t>s</w:t>
      </w:r>
      <w:r>
        <w:rPr>
          <w:rFonts w:ascii="Calibri" w:hAnsi="Calibri" w:cs="Calibri"/>
        </w:rPr>
        <w:t xml:space="preserve"> conducted by KGHP in August 2018</w:t>
      </w:r>
      <w:r w:rsidR="00906EDF">
        <w:rPr>
          <w:rFonts w:ascii="Calibri" w:hAnsi="Calibri" w:cs="Calibri"/>
        </w:rPr>
        <w:t xml:space="preserve"> </w:t>
      </w:r>
      <w:r w:rsidR="00F44D31">
        <w:rPr>
          <w:rFonts w:ascii="Calibri" w:hAnsi="Calibri" w:cs="Calibri"/>
        </w:rPr>
        <w:t xml:space="preserve">and April 2019 </w:t>
      </w:r>
      <w:r w:rsidR="00906EDF">
        <w:rPr>
          <w:rFonts w:ascii="Calibri" w:hAnsi="Calibri" w:cs="Calibri"/>
        </w:rPr>
        <w:t>where we</w:t>
      </w:r>
      <w:r>
        <w:rPr>
          <w:rFonts w:ascii="Calibri" w:hAnsi="Calibri" w:cs="Calibri"/>
        </w:rPr>
        <w:t xml:space="preserve"> identified </w:t>
      </w:r>
      <w:r>
        <w:t>emergency care and safe surgery</w:t>
      </w:r>
      <w:r>
        <w:rPr>
          <w:rFonts w:ascii="Calibri" w:hAnsi="Calibri" w:cs="Calibri"/>
        </w:rPr>
        <w:t xml:space="preserve"> as potential areas for improvement</w:t>
      </w:r>
      <w:r w:rsidR="00BC1E50">
        <w:rPr>
          <w:rFonts w:ascii="Calibri" w:hAnsi="Calibri" w:cs="Calibri"/>
        </w:rPr>
        <w:t>. It is also informed by</w:t>
      </w:r>
      <w:r>
        <w:rPr>
          <w:rFonts w:ascii="Calibri" w:hAnsi="Calibri" w:cs="Calibri"/>
        </w:rPr>
        <w:t xml:space="preserve"> the 2017 Somaliland Health Sector Strategic Plan which identified emergency surgery</w:t>
      </w:r>
      <w:r w:rsidR="00BC1E50">
        <w:rPr>
          <w:rFonts w:ascii="Calibri" w:hAnsi="Calibri" w:cs="Calibri"/>
        </w:rPr>
        <w:t>, s</w:t>
      </w:r>
      <w:r w:rsidR="00BC1E50">
        <w:rPr>
          <w:rFonts w:cstheme="minorHAnsi"/>
        </w:rPr>
        <w:t xml:space="preserve">trengthening the hospital system and improving clinical care </w:t>
      </w:r>
      <w:r w:rsidR="00906EDF">
        <w:rPr>
          <w:rFonts w:cstheme="minorHAnsi"/>
        </w:rPr>
        <w:t>as national</w:t>
      </w:r>
      <w:r w:rsidR="00BC1E50">
        <w:rPr>
          <w:rFonts w:cstheme="minorHAnsi"/>
        </w:rPr>
        <w:t xml:space="preserve"> </w:t>
      </w:r>
      <w:r w:rsidR="00906EDF">
        <w:rPr>
          <w:rFonts w:cstheme="minorHAnsi"/>
        </w:rPr>
        <w:t xml:space="preserve">priorities. </w:t>
      </w:r>
      <w:r>
        <w:rPr>
          <w:rFonts w:ascii="Calibri" w:hAnsi="Calibri" w:cs="Calibri"/>
        </w:rPr>
        <w:t xml:space="preserve"> </w:t>
      </w:r>
    </w:p>
    <w:p w14:paraId="1E531013" w14:textId="77777777" w:rsidR="00FF6BDA" w:rsidRDefault="00FF6BDA" w:rsidP="00375FB7">
      <w:pPr>
        <w:spacing w:after="0" w:line="240" w:lineRule="auto"/>
        <w:rPr>
          <w:rFonts w:cstheme="minorHAnsi"/>
          <w:b/>
          <w:bCs/>
        </w:rPr>
      </w:pPr>
    </w:p>
    <w:p w14:paraId="71967C2C" w14:textId="484E0917" w:rsidR="00375FB7" w:rsidRDefault="00927905" w:rsidP="00375FB7">
      <w:pPr>
        <w:spacing w:after="0" w:line="240" w:lineRule="auto"/>
      </w:pPr>
      <w:r>
        <w:rPr>
          <w:rFonts w:cstheme="minorHAnsi"/>
          <w:b/>
          <w:bCs/>
        </w:rPr>
        <w:t xml:space="preserve">Project </w:t>
      </w:r>
      <w:r w:rsidR="0054080F">
        <w:rPr>
          <w:rFonts w:cstheme="minorHAnsi"/>
          <w:b/>
          <w:bCs/>
        </w:rPr>
        <w:t>Aim</w:t>
      </w:r>
      <w:r w:rsidR="007655EC">
        <w:rPr>
          <w:rFonts w:cstheme="minorHAnsi"/>
          <w:b/>
          <w:bCs/>
        </w:rPr>
        <w:t xml:space="preserve">: </w:t>
      </w:r>
      <w:r w:rsidR="00FB3F17">
        <w:t xml:space="preserve">To improve the quality of care for trauma and surgical patients at HGH through: the introduction of triage in the emergency department and the use of </w:t>
      </w:r>
      <w:r w:rsidR="00F44D31">
        <w:t>early warning scores (</w:t>
      </w:r>
      <w:r w:rsidR="00FB3F17">
        <w:t>EWS</w:t>
      </w:r>
      <w:r w:rsidR="00F44D31">
        <w:t>)</w:t>
      </w:r>
      <w:r w:rsidR="00FB3F17">
        <w:t xml:space="preserve"> on surgical wards; the implementation of the WHO’s </w:t>
      </w:r>
      <w:r w:rsidR="00F44D31">
        <w:t>Safe Surgery Checklist (</w:t>
      </w:r>
      <w:r w:rsidR="00FB3F17">
        <w:t>SSC</w:t>
      </w:r>
      <w:r w:rsidR="00F44D31">
        <w:t>)</w:t>
      </w:r>
      <w:r w:rsidR="00FB3F17">
        <w:t xml:space="preserve">; and </w:t>
      </w:r>
      <w:r w:rsidR="00F44D31">
        <w:t xml:space="preserve">Primary Trauma Care </w:t>
      </w:r>
      <w:r w:rsidR="00FB3F17">
        <w:t>training.</w:t>
      </w:r>
      <w:r w:rsidR="00FB27DA">
        <w:t xml:space="preserve"> </w:t>
      </w:r>
      <w:r w:rsidR="00FB27DA" w:rsidRPr="00FB27DA">
        <w:rPr>
          <w:b/>
          <w:bCs/>
        </w:rPr>
        <w:t>This volunteer opportunity relates to the implementation of the WHO SSC</w:t>
      </w:r>
      <w:r w:rsidR="00FB27DA">
        <w:rPr>
          <w:b/>
          <w:bCs/>
        </w:rPr>
        <w:t xml:space="preserve"> (objective 3 below)</w:t>
      </w:r>
      <w:r w:rsidR="00FB27DA" w:rsidRPr="00FB27DA">
        <w:rPr>
          <w:b/>
          <w:bCs/>
        </w:rPr>
        <w:t>.</w:t>
      </w:r>
    </w:p>
    <w:p w14:paraId="1BD5E1E6" w14:textId="77777777" w:rsidR="007655EC" w:rsidRDefault="007655EC" w:rsidP="00375FB7">
      <w:pPr>
        <w:spacing w:after="0" w:line="240" w:lineRule="auto"/>
        <w:rPr>
          <w:rFonts w:ascii="Calibri" w:hAnsi="Calibri" w:cs="Calibri"/>
        </w:rPr>
      </w:pPr>
    </w:p>
    <w:p w14:paraId="31353116" w14:textId="242A1652" w:rsidR="00185069" w:rsidRDefault="00927905" w:rsidP="00375FB7">
      <w:pPr>
        <w:spacing w:after="0" w:line="240" w:lineRule="auto"/>
        <w:rPr>
          <w:rFonts w:ascii="Calibri" w:hAnsi="Calibri" w:cs="Calibri"/>
          <w:b/>
          <w:bCs/>
        </w:rPr>
      </w:pPr>
      <w:r>
        <w:rPr>
          <w:rFonts w:ascii="Calibri" w:hAnsi="Calibri" w:cs="Calibri"/>
          <w:b/>
          <w:bCs/>
        </w:rPr>
        <w:t xml:space="preserve">Project </w:t>
      </w:r>
      <w:r w:rsidR="00E714B8">
        <w:rPr>
          <w:rFonts w:ascii="Calibri" w:hAnsi="Calibri" w:cs="Calibri"/>
          <w:b/>
          <w:bCs/>
        </w:rPr>
        <w:t>Objectives</w:t>
      </w:r>
    </w:p>
    <w:p w14:paraId="5ACAE43C" w14:textId="77777777" w:rsidR="00375FB7" w:rsidRPr="00375FB7" w:rsidRDefault="00375FB7" w:rsidP="00375FB7">
      <w:pPr>
        <w:spacing w:after="0" w:line="240" w:lineRule="auto"/>
        <w:rPr>
          <w:rFonts w:ascii="Calibri" w:hAnsi="Calibri" w:cs="Calibri"/>
          <w:b/>
          <w:bCs/>
          <w:sz w:val="10"/>
          <w:szCs w:val="10"/>
        </w:rPr>
      </w:pPr>
    </w:p>
    <w:p w14:paraId="20E33C6D" w14:textId="67EB54C9" w:rsidR="009316B0" w:rsidRDefault="009316B0" w:rsidP="00185069">
      <w:pPr>
        <w:pStyle w:val="ListParagraph"/>
        <w:numPr>
          <w:ilvl w:val="0"/>
          <w:numId w:val="4"/>
        </w:numPr>
        <w:spacing w:after="0" w:line="240" w:lineRule="auto"/>
        <w:rPr>
          <w:rFonts w:ascii="Calibri" w:hAnsi="Calibri" w:cs="Calibri"/>
        </w:rPr>
      </w:pPr>
      <w:r>
        <w:rPr>
          <w:rFonts w:ascii="Calibri" w:hAnsi="Calibri" w:cs="Calibri"/>
        </w:rPr>
        <w:t xml:space="preserve">To select, modify, introduce and evaluate a system for patient triage in the emergency department </w:t>
      </w:r>
    </w:p>
    <w:p w14:paraId="070C53F9" w14:textId="5B405A69" w:rsidR="009316B0" w:rsidRDefault="009316B0" w:rsidP="00185069">
      <w:pPr>
        <w:pStyle w:val="ListParagraph"/>
        <w:numPr>
          <w:ilvl w:val="0"/>
          <w:numId w:val="4"/>
        </w:numPr>
        <w:spacing w:after="0" w:line="240" w:lineRule="auto"/>
        <w:rPr>
          <w:rFonts w:ascii="Calibri" w:hAnsi="Calibri" w:cs="Calibri"/>
        </w:rPr>
      </w:pPr>
      <w:r>
        <w:rPr>
          <w:rFonts w:ascii="Calibri" w:hAnsi="Calibri" w:cs="Calibri"/>
        </w:rPr>
        <w:t xml:space="preserve">To select, modify, introduce and evaluate the use of </w:t>
      </w:r>
      <w:r w:rsidR="00E04510" w:rsidRPr="00185069">
        <w:rPr>
          <w:rFonts w:ascii="Calibri" w:hAnsi="Calibri" w:cs="Calibri"/>
        </w:rPr>
        <w:t xml:space="preserve">early warning scores </w:t>
      </w:r>
      <w:r w:rsidR="00185069">
        <w:rPr>
          <w:rFonts w:ascii="Calibri" w:hAnsi="Calibri" w:cs="Calibri"/>
        </w:rPr>
        <w:t xml:space="preserve">(EWS) </w:t>
      </w:r>
      <w:r w:rsidR="007655EC">
        <w:rPr>
          <w:rFonts w:ascii="Calibri" w:hAnsi="Calibri" w:cs="Calibri"/>
        </w:rPr>
        <w:t>and vital signs monitoring</w:t>
      </w:r>
      <w:r w:rsidR="0026474C">
        <w:rPr>
          <w:rFonts w:ascii="Calibri" w:hAnsi="Calibri" w:cs="Calibri"/>
        </w:rPr>
        <w:t xml:space="preserve"> focussed</w:t>
      </w:r>
      <w:r w:rsidR="007655EC">
        <w:rPr>
          <w:rFonts w:ascii="Calibri" w:hAnsi="Calibri" w:cs="Calibri"/>
        </w:rPr>
        <w:t xml:space="preserve"> </w:t>
      </w:r>
      <w:r>
        <w:rPr>
          <w:rFonts w:ascii="Calibri" w:hAnsi="Calibri" w:cs="Calibri"/>
        </w:rPr>
        <w:t>on the surgical wards at HGH</w:t>
      </w:r>
    </w:p>
    <w:p w14:paraId="7159794F" w14:textId="70E1086F" w:rsidR="003E31BD" w:rsidRDefault="003E31BD" w:rsidP="003E31BD">
      <w:pPr>
        <w:pStyle w:val="ListParagraph"/>
        <w:numPr>
          <w:ilvl w:val="0"/>
          <w:numId w:val="4"/>
        </w:numPr>
        <w:spacing w:after="0" w:line="240" w:lineRule="auto"/>
        <w:rPr>
          <w:rFonts w:ascii="Calibri" w:hAnsi="Calibri" w:cs="Calibri"/>
        </w:rPr>
      </w:pPr>
      <w:r>
        <w:rPr>
          <w:rFonts w:ascii="Calibri" w:hAnsi="Calibri" w:cs="Calibri"/>
        </w:rPr>
        <w:t>To implement the use of the WHO’s S</w:t>
      </w:r>
      <w:r w:rsidR="007655EC">
        <w:rPr>
          <w:rFonts w:ascii="Calibri" w:hAnsi="Calibri" w:cs="Calibri"/>
        </w:rPr>
        <w:t>afe Surgical Checklist</w:t>
      </w:r>
      <w:r>
        <w:rPr>
          <w:rFonts w:ascii="Calibri" w:hAnsi="Calibri" w:cs="Calibri"/>
        </w:rPr>
        <w:t xml:space="preserve"> at HGH</w:t>
      </w:r>
    </w:p>
    <w:p w14:paraId="227A07FD" w14:textId="03091439" w:rsidR="00E04510" w:rsidRPr="007655EC" w:rsidRDefault="003E31BD" w:rsidP="007655EC">
      <w:pPr>
        <w:pStyle w:val="ListParagraph"/>
        <w:numPr>
          <w:ilvl w:val="0"/>
          <w:numId w:val="4"/>
        </w:numPr>
        <w:spacing w:after="0" w:line="240" w:lineRule="auto"/>
        <w:rPr>
          <w:rFonts w:ascii="Calibri" w:hAnsi="Calibri" w:cs="Calibri"/>
        </w:rPr>
      </w:pPr>
      <w:r>
        <w:rPr>
          <w:rFonts w:ascii="Calibri" w:hAnsi="Calibri" w:cs="Calibri"/>
        </w:rPr>
        <w:t xml:space="preserve">To </w:t>
      </w:r>
      <w:r w:rsidR="00185069" w:rsidRPr="007655EC">
        <w:rPr>
          <w:rFonts w:ascii="Calibri" w:hAnsi="Calibri" w:cs="Calibri"/>
        </w:rPr>
        <w:t xml:space="preserve">Train a group of health workers in Primary Trauma Care and establish </w:t>
      </w:r>
      <w:r>
        <w:rPr>
          <w:rFonts w:ascii="Calibri" w:hAnsi="Calibri" w:cs="Calibri"/>
        </w:rPr>
        <w:t xml:space="preserve">a sustainable programme of PTC training </w:t>
      </w:r>
    </w:p>
    <w:p w14:paraId="184C14A0" w14:textId="77777777" w:rsidR="007655EC" w:rsidRDefault="007655EC" w:rsidP="00375FB7">
      <w:pPr>
        <w:spacing w:after="0" w:line="240" w:lineRule="auto"/>
        <w:rPr>
          <w:rFonts w:ascii="Calibri" w:hAnsi="Calibri" w:cs="Calibri"/>
          <w:b/>
          <w:bCs/>
        </w:rPr>
      </w:pPr>
    </w:p>
    <w:p w14:paraId="7BD9F49E" w14:textId="75B844AA" w:rsidR="00375FB7" w:rsidRDefault="00927905" w:rsidP="00375FB7">
      <w:pPr>
        <w:spacing w:after="0" w:line="240" w:lineRule="auto"/>
        <w:rPr>
          <w:rFonts w:ascii="Calibri" w:hAnsi="Calibri" w:cs="Calibri"/>
          <w:b/>
          <w:bCs/>
        </w:rPr>
      </w:pPr>
      <w:r>
        <w:rPr>
          <w:rFonts w:ascii="Calibri" w:hAnsi="Calibri" w:cs="Calibri"/>
          <w:b/>
          <w:bCs/>
        </w:rPr>
        <w:t xml:space="preserve">Project </w:t>
      </w:r>
      <w:r w:rsidR="00375FB7" w:rsidRPr="00375FB7">
        <w:rPr>
          <w:rFonts w:ascii="Calibri" w:hAnsi="Calibri" w:cs="Calibri"/>
          <w:b/>
          <w:bCs/>
        </w:rPr>
        <w:t xml:space="preserve">Activities </w:t>
      </w:r>
    </w:p>
    <w:p w14:paraId="590321D9" w14:textId="77777777" w:rsidR="00375FB7" w:rsidRPr="00375FB7" w:rsidRDefault="00375FB7" w:rsidP="00375FB7">
      <w:pPr>
        <w:spacing w:after="0" w:line="240" w:lineRule="auto"/>
        <w:rPr>
          <w:rFonts w:ascii="Calibri" w:hAnsi="Calibri" w:cs="Calibri"/>
          <w:sz w:val="10"/>
          <w:szCs w:val="10"/>
        </w:rPr>
      </w:pPr>
    </w:p>
    <w:p w14:paraId="23D6433C" w14:textId="31A58800" w:rsidR="00375FB7" w:rsidRDefault="00375FB7" w:rsidP="00375FB7">
      <w:pPr>
        <w:spacing w:after="0" w:line="240" w:lineRule="auto"/>
        <w:rPr>
          <w:rFonts w:ascii="Calibri" w:hAnsi="Calibri" w:cs="Calibri"/>
        </w:rPr>
      </w:pPr>
      <w:r w:rsidRPr="00C56FF1">
        <w:rPr>
          <w:rFonts w:ascii="Calibri" w:hAnsi="Calibri" w:cs="Calibri"/>
        </w:rPr>
        <w:t xml:space="preserve">We </w:t>
      </w:r>
      <w:r w:rsidR="00FB27DA">
        <w:rPr>
          <w:rFonts w:ascii="Calibri" w:hAnsi="Calibri" w:cs="Calibri"/>
        </w:rPr>
        <w:t xml:space="preserve">are </w:t>
      </w:r>
      <w:r>
        <w:rPr>
          <w:rFonts w:ascii="Calibri" w:hAnsi="Calibri" w:cs="Calibri"/>
        </w:rPr>
        <w:t>support</w:t>
      </w:r>
      <w:r w:rsidR="00FB27DA">
        <w:rPr>
          <w:rFonts w:ascii="Calibri" w:hAnsi="Calibri" w:cs="Calibri"/>
        </w:rPr>
        <w:t>ing</w:t>
      </w:r>
      <w:r>
        <w:rPr>
          <w:rFonts w:ascii="Calibri" w:hAnsi="Calibri" w:cs="Calibri"/>
        </w:rPr>
        <w:t xml:space="preserve"> a series of</w:t>
      </w:r>
      <w:r w:rsidRPr="00C56FF1">
        <w:rPr>
          <w:rFonts w:ascii="Calibri" w:hAnsi="Calibri" w:cs="Calibri"/>
        </w:rPr>
        <w:t xml:space="preserve"> short trips to Somaliland</w:t>
      </w:r>
      <w:r>
        <w:rPr>
          <w:rFonts w:ascii="Calibri" w:hAnsi="Calibri" w:cs="Calibri"/>
        </w:rPr>
        <w:t xml:space="preserve"> in which volunteer health professionals will provide training and on-the-job support, complimented by distance mentoring support</w:t>
      </w:r>
      <w:r w:rsidR="003105BE">
        <w:rPr>
          <w:rFonts w:ascii="Calibri" w:hAnsi="Calibri" w:cs="Calibri"/>
        </w:rPr>
        <w:t>.</w:t>
      </w:r>
      <w:r w:rsidR="00B83FC8">
        <w:rPr>
          <w:rFonts w:ascii="Calibri" w:hAnsi="Calibri" w:cs="Calibri"/>
        </w:rPr>
        <w:t xml:space="preserve"> </w:t>
      </w:r>
    </w:p>
    <w:p w14:paraId="3FC8456E" w14:textId="77777777" w:rsidR="003105BE" w:rsidRPr="00CA5F26" w:rsidRDefault="003105BE" w:rsidP="00375FB7">
      <w:pPr>
        <w:spacing w:after="0" w:line="240" w:lineRule="auto"/>
        <w:rPr>
          <w:rFonts w:ascii="Calibri" w:hAnsi="Calibri" w:cs="Calibri"/>
          <w:sz w:val="10"/>
          <w:szCs w:val="10"/>
        </w:rPr>
      </w:pPr>
    </w:p>
    <w:tbl>
      <w:tblPr>
        <w:tblStyle w:val="TableGrid"/>
        <w:tblW w:w="9493" w:type="dxa"/>
        <w:tblLook w:val="04A0" w:firstRow="1" w:lastRow="0" w:firstColumn="1" w:lastColumn="0" w:noHBand="0" w:noVBand="1"/>
      </w:tblPr>
      <w:tblGrid>
        <w:gridCol w:w="1838"/>
        <w:gridCol w:w="7655"/>
      </w:tblGrid>
      <w:tr w:rsidR="00D331B6" w14:paraId="03807268" w14:textId="77777777" w:rsidTr="00BF3CA8">
        <w:tc>
          <w:tcPr>
            <w:tcW w:w="1838" w:type="dxa"/>
          </w:tcPr>
          <w:p w14:paraId="3B820DA3" w14:textId="77777777" w:rsidR="00D331B6" w:rsidRPr="00FF6BDA" w:rsidRDefault="00D331B6" w:rsidP="00D331B6">
            <w:pPr>
              <w:rPr>
                <w:rFonts w:ascii="Calibri" w:hAnsi="Calibri" w:cs="Calibri"/>
                <w:sz w:val="10"/>
                <w:szCs w:val="10"/>
              </w:rPr>
            </w:pPr>
          </w:p>
          <w:p w14:paraId="6FB2242B" w14:textId="7EAEFE5D" w:rsidR="00D331B6" w:rsidRDefault="00D331B6" w:rsidP="00D331B6">
            <w:pPr>
              <w:rPr>
                <w:rFonts w:ascii="Calibri" w:hAnsi="Calibri" w:cs="Calibri"/>
              </w:rPr>
            </w:pPr>
            <w:r>
              <w:rPr>
                <w:rFonts w:ascii="Calibri" w:hAnsi="Calibri" w:cs="Calibri"/>
              </w:rPr>
              <w:t>Programme Trip 1</w:t>
            </w:r>
          </w:p>
          <w:p w14:paraId="20228108" w14:textId="5A47ECF9" w:rsidR="00D331B6" w:rsidRDefault="00D331B6" w:rsidP="00D331B6">
            <w:pPr>
              <w:rPr>
                <w:rFonts w:ascii="Calibri" w:hAnsi="Calibri" w:cs="Calibri"/>
              </w:rPr>
            </w:pPr>
            <w:r>
              <w:rPr>
                <w:rFonts w:ascii="Calibri" w:hAnsi="Calibri" w:cs="Calibri"/>
              </w:rPr>
              <w:t xml:space="preserve">5 volunteers </w:t>
            </w:r>
          </w:p>
          <w:p w14:paraId="66BCC9AD" w14:textId="0751EDA0" w:rsidR="00D331B6" w:rsidRDefault="00D331B6" w:rsidP="00D331B6">
            <w:pPr>
              <w:rPr>
                <w:rFonts w:ascii="Calibri" w:hAnsi="Calibri" w:cs="Calibri"/>
              </w:rPr>
            </w:pPr>
            <w:r>
              <w:rPr>
                <w:rFonts w:ascii="Calibri" w:hAnsi="Calibri" w:cs="Calibri"/>
              </w:rPr>
              <w:t>(Jan 2019)</w:t>
            </w:r>
          </w:p>
          <w:p w14:paraId="6D15CA92" w14:textId="77777777" w:rsidR="00D331B6" w:rsidRDefault="00D331B6" w:rsidP="00D331B6">
            <w:pPr>
              <w:rPr>
                <w:rFonts w:ascii="Calibri" w:hAnsi="Calibri" w:cs="Calibri"/>
              </w:rPr>
            </w:pPr>
          </w:p>
          <w:p w14:paraId="73B9A2C3" w14:textId="77777777" w:rsidR="00D331B6" w:rsidRPr="00E04510" w:rsidRDefault="00D331B6" w:rsidP="004C15C7">
            <w:pPr>
              <w:rPr>
                <w:rFonts w:ascii="Calibri" w:hAnsi="Calibri" w:cs="Calibri"/>
                <w:sz w:val="2"/>
                <w:szCs w:val="2"/>
              </w:rPr>
            </w:pPr>
          </w:p>
        </w:tc>
        <w:tc>
          <w:tcPr>
            <w:tcW w:w="7655" w:type="dxa"/>
          </w:tcPr>
          <w:p w14:paraId="38E678A6" w14:textId="77777777" w:rsidR="00FF6BDA" w:rsidRPr="00FF6BDA" w:rsidRDefault="00FF6BDA" w:rsidP="00FF6BDA">
            <w:pPr>
              <w:pStyle w:val="ListParagraph"/>
              <w:spacing w:before="100" w:beforeAutospacing="1" w:after="100" w:afterAutospacing="1"/>
              <w:ind w:left="785"/>
              <w:rPr>
                <w:rFonts w:ascii="Calibri" w:hAnsi="Calibri" w:cs="Calibri"/>
                <w:sz w:val="10"/>
                <w:szCs w:val="10"/>
              </w:rPr>
            </w:pPr>
          </w:p>
          <w:p w14:paraId="730993CF" w14:textId="77B6BFBC" w:rsidR="00D331B6" w:rsidRDefault="00C74095" w:rsidP="00D331B6">
            <w:pPr>
              <w:pStyle w:val="ListParagraph"/>
              <w:numPr>
                <w:ilvl w:val="0"/>
                <w:numId w:val="2"/>
              </w:numPr>
              <w:spacing w:before="100" w:beforeAutospacing="1" w:after="100" w:afterAutospacing="1"/>
              <w:rPr>
                <w:rFonts w:ascii="Calibri" w:hAnsi="Calibri" w:cs="Calibri"/>
              </w:rPr>
            </w:pPr>
            <w:hyperlink r:id="rId13" w:history="1">
              <w:r w:rsidR="00D331B6" w:rsidRPr="00CA5F26">
                <w:rPr>
                  <w:rStyle w:val="Hyperlink"/>
                  <w:rFonts w:ascii="Calibri" w:hAnsi="Calibri" w:cs="Calibri"/>
                </w:rPr>
                <w:t>PTC training</w:t>
              </w:r>
            </w:hyperlink>
            <w:r w:rsidR="00D331B6">
              <w:rPr>
                <w:rFonts w:ascii="Calibri" w:hAnsi="Calibri" w:cs="Calibri"/>
              </w:rPr>
              <w:t xml:space="preserve"> (2-1-2) model to health workers</w:t>
            </w:r>
          </w:p>
          <w:p w14:paraId="51786342" w14:textId="77777777" w:rsidR="00D331B6" w:rsidRDefault="00D331B6" w:rsidP="00D331B6">
            <w:pPr>
              <w:pStyle w:val="ListParagraph"/>
              <w:numPr>
                <w:ilvl w:val="0"/>
                <w:numId w:val="2"/>
              </w:numPr>
              <w:spacing w:before="100" w:beforeAutospacing="1" w:after="100" w:afterAutospacing="1"/>
              <w:rPr>
                <w:rFonts w:ascii="Calibri" w:hAnsi="Calibri" w:cs="Calibri"/>
              </w:rPr>
            </w:pPr>
            <w:r>
              <w:rPr>
                <w:rFonts w:ascii="Calibri" w:hAnsi="Calibri" w:cs="Calibri"/>
              </w:rPr>
              <w:t xml:space="preserve">Support PTC trainers to deliver a 2-1-2 PTC course in </w:t>
            </w:r>
            <w:proofErr w:type="spellStart"/>
            <w:r>
              <w:rPr>
                <w:rFonts w:ascii="Calibri" w:hAnsi="Calibri" w:cs="Calibri"/>
              </w:rPr>
              <w:t>Boroma</w:t>
            </w:r>
            <w:proofErr w:type="spellEnd"/>
            <w:r>
              <w:rPr>
                <w:rFonts w:ascii="Calibri" w:hAnsi="Calibri" w:cs="Calibri"/>
              </w:rPr>
              <w:t xml:space="preserve"> </w:t>
            </w:r>
          </w:p>
          <w:p w14:paraId="1284CCF2" w14:textId="77777777" w:rsidR="00D331B6" w:rsidRDefault="00D331B6" w:rsidP="00D331B6">
            <w:pPr>
              <w:pStyle w:val="ListParagraph"/>
              <w:numPr>
                <w:ilvl w:val="0"/>
                <w:numId w:val="2"/>
              </w:numPr>
              <w:spacing w:before="100" w:beforeAutospacing="1" w:after="100" w:afterAutospacing="1"/>
              <w:rPr>
                <w:rFonts w:ascii="Calibri" w:hAnsi="Calibri" w:cs="Calibri"/>
              </w:rPr>
            </w:pPr>
            <w:r>
              <w:rPr>
                <w:rFonts w:ascii="Calibri" w:hAnsi="Calibri" w:cs="Calibri"/>
              </w:rPr>
              <w:t>Set up distance mentoring for PTC trainers</w:t>
            </w:r>
          </w:p>
          <w:p w14:paraId="0BB71DF5" w14:textId="77777777" w:rsidR="00D331B6" w:rsidRDefault="00D331B6" w:rsidP="00D331B6">
            <w:pPr>
              <w:pStyle w:val="ListParagraph"/>
              <w:numPr>
                <w:ilvl w:val="0"/>
                <w:numId w:val="2"/>
              </w:numPr>
              <w:spacing w:before="100" w:beforeAutospacing="1" w:after="100" w:afterAutospacing="1"/>
              <w:rPr>
                <w:rFonts w:ascii="Calibri" w:hAnsi="Calibri" w:cs="Calibri"/>
              </w:rPr>
            </w:pPr>
            <w:r>
              <w:rPr>
                <w:rFonts w:ascii="Calibri" w:hAnsi="Calibri" w:cs="Calibri"/>
              </w:rPr>
              <w:t>Review of progress on good documentation</w:t>
            </w:r>
          </w:p>
          <w:p w14:paraId="33A607A7" w14:textId="1F3FB7DF" w:rsidR="00D331B6" w:rsidRPr="00C649AE" w:rsidRDefault="00D331B6" w:rsidP="00E04510">
            <w:pPr>
              <w:pStyle w:val="ListParagraph"/>
              <w:spacing w:before="100" w:beforeAutospacing="1" w:after="100" w:afterAutospacing="1"/>
              <w:rPr>
                <w:rFonts w:ascii="Calibri" w:hAnsi="Calibri" w:cs="Calibri"/>
                <w:sz w:val="10"/>
                <w:szCs w:val="10"/>
              </w:rPr>
            </w:pPr>
          </w:p>
        </w:tc>
      </w:tr>
      <w:tr w:rsidR="003105BE" w14:paraId="79A1DBBE" w14:textId="1CD07346" w:rsidTr="00BF3CA8">
        <w:tc>
          <w:tcPr>
            <w:tcW w:w="1838" w:type="dxa"/>
          </w:tcPr>
          <w:p w14:paraId="7B002DA1" w14:textId="77777777" w:rsidR="003105BE" w:rsidRPr="00E04510" w:rsidRDefault="003105BE" w:rsidP="004C15C7">
            <w:pPr>
              <w:rPr>
                <w:rFonts w:ascii="Calibri" w:hAnsi="Calibri" w:cs="Calibri"/>
                <w:sz w:val="2"/>
                <w:szCs w:val="2"/>
              </w:rPr>
            </w:pPr>
          </w:p>
          <w:p w14:paraId="5AAEBD52" w14:textId="77777777" w:rsidR="003105BE" w:rsidRPr="00C649AE" w:rsidRDefault="003105BE" w:rsidP="004C15C7">
            <w:pPr>
              <w:rPr>
                <w:rFonts w:ascii="Calibri" w:hAnsi="Calibri" w:cs="Calibri"/>
                <w:sz w:val="10"/>
                <w:szCs w:val="10"/>
              </w:rPr>
            </w:pPr>
          </w:p>
          <w:p w14:paraId="6A00EE7F" w14:textId="1DD702DE" w:rsidR="003105BE" w:rsidRDefault="003105BE" w:rsidP="004C15C7">
            <w:pPr>
              <w:rPr>
                <w:rFonts w:ascii="Calibri" w:hAnsi="Calibri" w:cs="Calibri"/>
              </w:rPr>
            </w:pPr>
            <w:r>
              <w:rPr>
                <w:rFonts w:ascii="Calibri" w:hAnsi="Calibri" w:cs="Calibri"/>
              </w:rPr>
              <w:t xml:space="preserve">Programme Trip </w:t>
            </w:r>
            <w:r w:rsidR="00D331B6">
              <w:rPr>
                <w:rFonts w:ascii="Calibri" w:hAnsi="Calibri" w:cs="Calibri"/>
              </w:rPr>
              <w:t>2</w:t>
            </w:r>
            <w:r>
              <w:rPr>
                <w:rFonts w:ascii="Calibri" w:hAnsi="Calibri" w:cs="Calibri"/>
              </w:rPr>
              <w:t xml:space="preserve"> </w:t>
            </w:r>
          </w:p>
          <w:p w14:paraId="7A1AA4E0" w14:textId="5E0DE305" w:rsidR="003105BE" w:rsidRDefault="00D331B6" w:rsidP="00110FEB">
            <w:pPr>
              <w:rPr>
                <w:rFonts w:ascii="Calibri" w:hAnsi="Calibri" w:cs="Calibri"/>
              </w:rPr>
            </w:pPr>
            <w:r>
              <w:rPr>
                <w:rFonts w:ascii="Calibri" w:hAnsi="Calibri" w:cs="Calibri"/>
              </w:rPr>
              <w:t>3</w:t>
            </w:r>
            <w:r w:rsidR="003105BE">
              <w:rPr>
                <w:rFonts w:ascii="Calibri" w:hAnsi="Calibri" w:cs="Calibri"/>
              </w:rPr>
              <w:t xml:space="preserve"> volunteers </w:t>
            </w:r>
          </w:p>
          <w:p w14:paraId="12AF85BA" w14:textId="718104BE" w:rsidR="003105BE" w:rsidRDefault="003105BE" w:rsidP="00110FEB">
            <w:pPr>
              <w:rPr>
                <w:rFonts w:ascii="Calibri" w:hAnsi="Calibri" w:cs="Calibri"/>
              </w:rPr>
            </w:pPr>
            <w:r>
              <w:rPr>
                <w:rFonts w:ascii="Calibri" w:hAnsi="Calibri" w:cs="Calibri"/>
              </w:rPr>
              <w:t>(</w:t>
            </w:r>
            <w:r w:rsidR="00D331B6">
              <w:rPr>
                <w:rFonts w:ascii="Calibri" w:hAnsi="Calibri" w:cs="Calibri"/>
              </w:rPr>
              <w:t>Feb 2020)</w:t>
            </w:r>
          </w:p>
          <w:p w14:paraId="01490238" w14:textId="69202EC7" w:rsidR="003105BE" w:rsidRPr="00E04510" w:rsidRDefault="003105BE" w:rsidP="00ED4000">
            <w:pPr>
              <w:spacing w:before="100" w:beforeAutospacing="1" w:after="100" w:afterAutospacing="1"/>
              <w:rPr>
                <w:rFonts w:ascii="Calibri" w:hAnsi="Calibri" w:cs="Calibri"/>
                <w:sz w:val="2"/>
                <w:szCs w:val="2"/>
              </w:rPr>
            </w:pPr>
          </w:p>
        </w:tc>
        <w:tc>
          <w:tcPr>
            <w:tcW w:w="7655" w:type="dxa"/>
          </w:tcPr>
          <w:p w14:paraId="11F7904C" w14:textId="77777777" w:rsidR="003105BE" w:rsidRPr="00C649AE" w:rsidRDefault="003105BE" w:rsidP="00E04510">
            <w:pPr>
              <w:pStyle w:val="ListParagraph"/>
              <w:spacing w:before="100" w:beforeAutospacing="1" w:after="100" w:afterAutospacing="1"/>
              <w:rPr>
                <w:rFonts w:ascii="Calibri" w:hAnsi="Calibri" w:cs="Calibri"/>
                <w:sz w:val="10"/>
                <w:szCs w:val="10"/>
              </w:rPr>
            </w:pPr>
          </w:p>
          <w:p w14:paraId="49A30972" w14:textId="13EBA8EF" w:rsidR="007655EC" w:rsidRDefault="007655EC" w:rsidP="007655EC">
            <w:pPr>
              <w:pStyle w:val="ListParagraph"/>
              <w:numPr>
                <w:ilvl w:val="0"/>
                <w:numId w:val="2"/>
              </w:numPr>
              <w:spacing w:before="100" w:beforeAutospacing="1" w:after="100" w:afterAutospacing="1"/>
              <w:rPr>
                <w:rFonts w:ascii="Calibri" w:hAnsi="Calibri" w:cs="Calibri"/>
              </w:rPr>
            </w:pPr>
            <w:r>
              <w:rPr>
                <w:rFonts w:ascii="Calibri" w:hAnsi="Calibri" w:cs="Calibri"/>
              </w:rPr>
              <w:t>Stakeholder engagement and baseline audits for triage and EWS</w:t>
            </w:r>
          </w:p>
          <w:p w14:paraId="5B536BF0" w14:textId="77777777" w:rsidR="00D331B6" w:rsidRDefault="00B26B20" w:rsidP="00D331B6">
            <w:pPr>
              <w:pStyle w:val="ListParagraph"/>
              <w:numPr>
                <w:ilvl w:val="0"/>
                <w:numId w:val="2"/>
              </w:numPr>
              <w:spacing w:before="100" w:beforeAutospacing="1" w:after="100" w:afterAutospacing="1"/>
              <w:rPr>
                <w:rFonts w:ascii="Calibri" w:hAnsi="Calibri" w:cs="Calibri"/>
              </w:rPr>
            </w:pPr>
            <w:r>
              <w:rPr>
                <w:rFonts w:ascii="Calibri" w:hAnsi="Calibri" w:cs="Calibri"/>
              </w:rPr>
              <w:t>Stakeholder engagement and agreement on an action plan to improve documentation in hospital departments in scope for the project</w:t>
            </w:r>
          </w:p>
          <w:p w14:paraId="45C0AB6C" w14:textId="101B42DC" w:rsidR="007655EC" w:rsidRPr="00D331B6" w:rsidRDefault="007655EC" w:rsidP="00D331B6">
            <w:pPr>
              <w:pStyle w:val="ListParagraph"/>
              <w:numPr>
                <w:ilvl w:val="0"/>
                <w:numId w:val="2"/>
              </w:numPr>
              <w:spacing w:before="100" w:beforeAutospacing="1" w:after="100" w:afterAutospacing="1"/>
              <w:rPr>
                <w:rFonts w:ascii="Calibri" w:hAnsi="Calibri" w:cs="Calibri"/>
              </w:rPr>
            </w:pPr>
            <w:r w:rsidRPr="00D331B6">
              <w:rPr>
                <w:rFonts w:ascii="Calibri" w:hAnsi="Calibri" w:cs="Calibri"/>
              </w:rPr>
              <w:t xml:space="preserve">Set up distance mentoring for champions </w:t>
            </w:r>
            <w:r w:rsidR="0026474C" w:rsidRPr="00D331B6">
              <w:rPr>
                <w:rFonts w:ascii="Calibri" w:hAnsi="Calibri" w:cs="Calibri"/>
              </w:rPr>
              <w:t xml:space="preserve">on </w:t>
            </w:r>
            <w:r w:rsidR="00315B60" w:rsidRPr="00D331B6">
              <w:rPr>
                <w:rFonts w:ascii="Calibri" w:hAnsi="Calibri" w:cs="Calibri"/>
              </w:rPr>
              <w:t xml:space="preserve">documentation, </w:t>
            </w:r>
            <w:r w:rsidRPr="00D331B6">
              <w:rPr>
                <w:rFonts w:ascii="Calibri" w:hAnsi="Calibri" w:cs="Calibri"/>
              </w:rPr>
              <w:t>Triage</w:t>
            </w:r>
            <w:r w:rsidR="00FF6BDA">
              <w:rPr>
                <w:rFonts w:ascii="Calibri" w:hAnsi="Calibri" w:cs="Calibri"/>
              </w:rPr>
              <w:t>,</w:t>
            </w:r>
            <w:r w:rsidRPr="00D331B6">
              <w:rPr>
                <w:rFonts w:ascii="Calibri" w:hAnsi="Calibri" w:cs="Calibri"/>
              </w:rPr>
              <w:t xml:space="preserve"> EWS</w:t>
            </w:r>
          </w:p>
          <w:p w14:paraId="68E6CF0C" w14:textId="737B9FFC" w:rsidR="007655EC" w:rsidRPr="00C649AE" w:rsidRDefault="007655EC" w:rsidP="007655EC">
            <w:pPr>
              <w:pStyle w:val="ListParagraph"/>
              <w:spacing w:before="100" w:beforeAutospacing="1" w:after="100" w:afterAutospacing="1"/>
              <w:ind w:left="360"/>
              <w:rPr>
                <w:rFonts w:ascii="Calibri" w:hAnsi="Calibri" w:cs="Calibri"/>
                <w:sz w:val="16"/>
                <w:szCs w:val="16"/>
              </w:rPr>
            </w:pPr>
          </w:p>
        </w:tc>
      </w:tr>
      <w:tr w:rsidR="003105BE" w14:paraId="694A21A1" w14:textId="3613BF09" w:rsidTr="00BF3CA8">
        <w:tc>
          <w:tcPr>
            <w:tcW w:w="1838" w:type="dxa"/>
          </w:tcPr>
          <w:p w14:paraId="15A4E930" w14:textId="77777777" w:rsidR="003105BE" w:rsidRPr="00E04510" w:rsidRDefault="003105BE" w:rsidP="004C15C7">
            <w:pPr>
              <w:rPr>
                <w:rFonts w:ascii="Calibri" w:hAnsi="Calibri" w:cs="Calibri"/>
                <w:sz w:val="2"/>
                <w:szCs w:val="2"/>
              </w:rPr>
            </w:pPr>
          </w:p>
          <w:p w14:paraId="1FD3005D" w14:textId="77777777" w:rsidR="003105BE" w:rsidRPr="004C15C7" w:rsidRDefault="003105BE" w:rsidP="004C15C7">
            <w:pPr>
              <w:rPr>
                <w:rFonts w:ascii="Calibri" w:hAnsi="Calibri" w:cs="Calibri"/>
                <w:sz w:val="10"/>
                <w:szCs w:val="10"/>
              </w:rPr>
            </w:pPr>
          </w:p>
          <w:p w14:paraId="1D29D633" w14:textId="1649E87D" w:rsidR="003105BE" w:rsidRDefault="003105BE" w:rsidP="004C15C7">
            <w:pPr>
              <w:rPr>
                <w:rFonts w:ascii="Calibri" w:hAnsi="Calibri" w:cs="Calibri"/>
              </w:rPr>
            </w:pPr>
            <w:r>
              <w:rPr>
                <w:rFonts w:ascii="Calibri" w:hAnsi="Calibri" w:cs="Calibri"/>
              </w:rPr>
              <w:t xml:space="preserve">Programme Trip </w:t>
            </w:r>
            <w:r w:rsidR="007655EC">
              <w:rPr>
                <w:rFonts w:ascii="Calibri" w:hAnsi="Calibri" w:cs="Calibri"/>
              </w:rPr>
              <w:t>3</w:t>
            </w:r>
          </w:p>
          <w:p w14:paraId="30927332" w14:textId="33D962C6" w:rsidR="003105BE" w:rsidRDefault="00D331B6" w:rsidP="004C15C7">
            <w:pPr>
              <w:rPr>
                <w:rFonts w:ascii="Calibri" w:hAnsi="Calibri" w:cs="Calibri"/>
              </w:rPr>
            </w:pPr>
            <w:r>
              <w:rPr>
                <w:rFonts w:ascii="Calibri" w:hAnsi="Calibri" w:cs="Calibri"/>
              </w:rPr>
              <w:t>2</w:t>
            </w:r>
            <w:r w:rsidR="003105BE">
              <w:rPr>
                <w:rFonts w:ascii="Calibri" w:hAnsi="Calibri" w:cs="Calibri"/>
              </w:rPr>
              <w:t xml:space="preserve"> volunteers </w:t>
            </w:r>
          </w:p>
          <w:p w14:paraId="51781244" w14:textId="00E09C69" w:rsidR="003105BE" w:rsidRPr="00FF6BDA" w:rsidRDefault="003105BE" w:rsidP="00FF6BDA">
            <w:pPr>
              <w:rPr>
                <w:rFonts w:ascii="Calibri" w:hAnsi="Calibri" w:cs="Calibri"/>
              </w:rPr>
            </w:pPr>
            <w:r>
              <w:rPr>
                <w:rFonts w:ascii="Calibri" w:hAnsi="Calibri" w:cs="Calibri"/>
              </w:rPr>
              <w:t>(</w:t>
            </w:r>
            <w:r w:rsidR="00D331B6">
              <w:rPr>
                <w:rFonts w:ascii="Calibri" w:hAnsi="Calibri" w:cs="Calibri"/>
              </w:rPr>
              <w:t>March 2020)</w:t>
            </w:r>
          </w:p>
        </w:tc>
        <w:tc>
          <w:tcPr>
            <w:tcW w:w="7655" w:type="dxa"/>
          </w:tcPr>
          <w:p w14:paraId="00251F79" w14:textId="77777777" w:rsidR="003105BE" w:rsidRPr="00C649AE" w:rsidRDefault="003105BE" w:rsidP="005B18C8">
            <w:pPr>
              <w:pStyle w:val="ListParagraph"/>
              <w:spacing w:before="100" w:beforeAutospacing="1" w:after="100" w:afterAutospacing="1"/>
              <w:ind w:left="360"/>
              <w:rPr>
                <w:rFonts w:ascii="Calibri" w:hAnsi="Calibri" w:cs="Calibri"/>
                <w:sz w:val="10"/>
                <w:szCs w:val="10"/>
              </w:rPr>
            </w:pPr>
          </w:p>
          <w:p w14:paraId="566763A0" w14:textId="798A5ED0" w:rsidR="00FB27DA" w:rsidRDefault="00FB27DA" w:rsidP="00D331B6">
            <w:pPr>
              <w:pStyle w:val="ListParagraph"/>
              <w:numPr>
                <w:ilvl w:val="0"/>
                <w:numId w:val="2"/>
              </w:numPr>
              <w:spacing w:before="100" w:beforeAutospacing="1" w:after="100" w:afterAutospacing="1"/>
              <w:rPr>
                <w:rFonts w:ascii="Calibri" w:hAnsi="Calibri" w:cs="Calibri"/>
              </w:rPr>
            </w:pPr>
            <w:r>
              <w:rPr>
                <w:rFonts w:ascii="Calibri" w:hAnsi="Calibri" w:cs="Calibri"/>
              </w:rPr>
              <w:t>Implementation</w:t>
            </w:r>
            <w:r w:rsidR="003105BE">
              <w:rPr>
                <w:rFonts w:ascii="Calibri" w:hAnsi="Calibri" w:cs="Calibri"/>
              </w:rPr>
              <w:t xml:space="preserve"> of</w:t>
            </w:r>
            <w:r>
              <w:rPr>
                <w:rFonts w:ascii="Calibri" w:hAnsi="Calibri" w:cs="Calibri"/>
              </w:rPr>
              <w:t xml:space="preserve"> new</w:t>
            </w:r>
            <w:r w:rsidR="003105BE">
              <w:rPr>
                <w:rFonts w:ascii="Calibri" w:hAnsi="Calibri" w:cs="Calibri"/>
              </w:rPr>
              <w:t xml:space="preserve"> triage and EWS </w:t>
            </w:r>
            <w:r>
              <w:rPr>
                <w:rFonts w:ascii="Calibri" w:hAnsi="Calibri" w:cs="Calibri"/>
              </w:rPr>
              <w:t xml:space="preserve">systems </w:t>
            </w:r>
            <w:r w:rsidR="003105BE">
              <w:rPr>
                <w:rFonts w:ascii="Calibri" w:hAnsi="Calibri" w:cs="Calibri"/>
              </w:rPr>
              <w:t>in emergency and outpatient departments</w:t>
            </w:r>
            <w:r w:rsidR="00116A12">
              <w:rPr>
                <w:rFonts w:ascii="Calibri" w:hAnsi="Calibri" w:cs="Calibri"/>
              </w:rPr>
              <w:t xml:space="preserve"> </w:t>
            </w:r>
          </w:p>
          <w:p w14:paraId="5765E08B" w14:textId="39F5E12E" w:rsidR="00FB27DA" w:rsidRDefault="00FB27DA" w:rsidP="00FB27DA">
            <w:pPr>
              <w:pStyle w:val="ListParagraph"/>
              <w:numPr>
                <w:ilvl w:val="0"/>
                <w:numId w:val="2"/>
              </w:numPr>
              <w:spacing w:before="100" w:beforeAutospacing="1" w:after="100" w:afterAutospacing="1"/>
              <w:rPr>
                <w:rFonts w:ascii="Calibri" w:hAnsi="Calibri" w:cs="Calibri"/>
              </w:rPr>
            </w:pPr>
            <w:r>
              <w:rPr>
                <w:rFonts w:ascii="Calibri" w:hAnsi="Calibri" w:cs="Calibri"/>
              </w:rPr>
              <w:t xml:space="preserve">Scoping and stakeholder engagement on the WHO SSC </w:t>
            </w:r>
          </w:p>
          <w:p w14:paraId="7721D2FA" w14:textId="3D7AE40E" w:rsidR="001E12D2" w:rsidRDefault="00315B60" w:rsidP="00D331B6">
            <w:pPr>
              <w:pStyle w:val="ListParagraph"/>
              <w:numPr>
                <w:ilvl w:val="0"/>
                <w:numId w:val="2"/>
              </w:numPr>
              <w:spacing w:before="100" w:beforeAutospacing="1" w:after="100" w:afterAutospacing="1"/>
              <w:rPr>
                <w:rFonts w:ascii="Calibri" w:hAnsi="Calibri" w:cs="Calibri"/>
              </w:rPr>
            </w:pPr>
            <w:r>
              <w:rPr>
                <w:rFonts w:ascii="Calibri" w:hAnsi="Calibri" w:cs="Calibri"/>
              </w:rPr>
              <w:t>Review progress/audit documentation in hospital wards</w:t>
            </w:r>
          </w:p>
          <w:p w14:paraId="1A9059BA" w14:textId="77777777" w:rsidR="00867ECB" w:rsidRPr="00D331B6" w:rsidRDefault="00867ECB" w:rsidP="00867ECB">
            <w:pPr>
              <w:pStyle w:val="ListParagraph"/>
              <w:ind w:left="357"/>
              <w:rPr>
                <w:rFonts w:ascii="Calibri" w:hAnsi="Calibri" w:cs="Calibri"/>
                <w:sz w:val="10"/>
                <w:szCs w:val="10"/>
              </w:rPr>
            </w:pPr>
          </w:p>
          <w:p w14:paraId="0661997E" w14:textId="7F6B125E" w:rsidR="00960421" w:rsidRPr="00960421" w:rsidRDefault="00960421" w:rsidP="00960421">
            <w:pPr>
              <w:pStyle w:val="ListParagraph"/>
              <w:ind w:left="357"/>
              <w:rPr>
                <w:rFonts w:ascii="Calibri" w:hAnsi="Calibri" w:cs="Calibri"/>
                <w:sz w:val="2"/>
                <w:szCs w:val="2"/>
              </w:rPr>
            </w:pPr>
          </w:p>
        </w:tc>
      </w:tr>
      <w:tr w:rsidR="00D331B6" w14:paraId="4D33FD5A" w14:textId="77777777" w:rsidTr="00BF3CA8">
        <w:tc>
          <w:tcPr>
            <w:tcW w:w="1838" w:type="dxa"/>
          </w:tcPr>
          <w:p w14:paraId="59C84237" w14:textId="77777777" w:rsidR="00D331B6" w:rsidRPr="00D331B6" w:rsidRDefault="00D331B6" w:rsidP="00D331B6">
            <w:pPr>
              <w:rPr>
                <w:rFonts w:ascii="Calibri" w:hAnsi="Calibri" w:cs="Calibri"/>
                <w:sz w:val="10"/>
                <w:szCs w:val="10"/>
              </w:rPr>
            </w:pPr>
          </w:p>
          <w:p w14:paraId="747CD678" w14:textId="2A631DE0" w:rsidR="00D331B6" w:rsidRDefault="00D331B6" w:rsidP="00D331B6">
            <w:pPr>
              <w:rPr>
                <w:rFonts w:ascii="Calibri" w:hAnsi="Calibri" w:cs="Calibri"/>
              </w:rPr>
            </w:pPr>
            <w:r>
              <w:rPr>
                <w:rFonts w:ascii="Calibri" w:hAnsi="Calibri" w:cs="Calibri"/>
              </w:rPr>
              <w:t>Programme Trip 4</w:t>
            </w:r>
          </w:p>
          <w:p w14:paraId="743CA09E" w14:textId="057550F7" w:rsidR="00D331B6" w:rsidRDefault="00D331B6" w:rsidP="00D331B6">
            <w:pPr>
              <w:rPr>
                <w:rFonts w:ascii="Calibri" w:hAnsi="Calibri" w:cs="Calibri"/>
              </w:rPr>
            </w:pPr>
            <w:r>
              <w:rPr>
                <w:rFonts w:ascii="Calibri" w:hAnsi="Calibri" w:cs="Calibri"/>
              </w:rPr>
              <w:t xml:space="preserve">1 volunteer </w:t>
            </w:r>
          </w:p>
          <w:p w14:paraId="54EAC44F" w14:textId="414BC654" w:rsidR="00D331B6" w:rsidRDefault="00D331B6" w:rsidP="00D331B6">
            <w:pPr>
              <w:rPr>
                <w:rFonts w:ascii="Calibri" w:hAnsi="Calibri" w:cs="Calibri"/>
              </w:rPr>
            </w:pPr>
            <w:r>
              <w:rPr>
                <w:rFonts w:ascii="Calibri" w:hAnsi="Calibri" w:cs="Calibri"/>
              </w:rPr>
              <w:t>(</w:t>
            </w:r>
            <w:r w:rsidR="00FB27DA">
              <w:rPr>
                <w:rFonts w:ascii="Calibri" w:hAnsi="Calibri" w:cs="Calibri"/>
              </w:rPr>
              <w:t xml:space="preserve">May </w:t>
            </w:r>
            <w:r>
              <w:rPr>
                <w:rFonts w:ascii="Calibri" w:hAnsi="Calibri" w:cs="Calibri"/>
              </w:rPr>
              <w:t>- June 2020)</w:t>
            </w:r>
          </w:p>
          <w:p w14:paraId="55141A98" w14:textId="77777777" w:rsidR="00D331B6" w:rsidRPr="00C649AE" w:rsidRDefault="00D331B6" w:rsidP="004C15C7">
            <w:pPr>
              <w:rPr>
                <w:rFonts w:ascii="Calibri" w:hAnsi="Calibri" w:cs="Calibri"/>
                <w:sz w:val="10"/>
                <w:szCs w:val="10"/>
              </w:rPr>
            </w:pPr>
          </w:p>
        </w:tc>
        <w:tc>
          <w:tcPr>
            <w:tcW w:w="7655" w:type="dxa"/>
          </w:tcPr>
          <w:p w14:paraId="1DA70CBD" w14:textId="77777777" w:rsidR="00D331B6" w:rsidRDefault="00D331B6" w:rsidP="00A8004F">
            <w:pPr>
              <w:pStyle w:val="ListParagraph"/>
              <w:spacing w:before="100" w:beforeAutospacing="1" w:after="100" w:afterAutospacing="1"/>
              <w:ind w:left="360"/>
              <w:rPr>
                <w:rFonts w:ascii="Calibri" w:hAnsi="Calibri" w:cs="Calibri"/>
                <w:sz w:val="10"/>
                <w:szCs w:val="10"/>
              </w:rPr>
            </w:pPr>
          </w:p>
          <w:p w14:paraId="4C3D2874" w14:textId="324C6783" w:rsidR="00D331B6" w:rsidRPr="00FF6BDA" w:rsidRDefault="00FF6BDA" w:rsidP="00E8010F">
            <w:pPr>
              <w:pStyle w:val="ListParagraph"/>
              <w:numPr>
                <w:ilvl w:val="0"/>
                <w:numId w:val="2"/>
              </w:numPr>
              <w:spacing w:before="100" w:beforeAutospacing="1" w:after="100" w:afterAutospacing="1"/>
              <w:rPr>
                <w:rFonts w:ascii="Calibri" w:hAnsi="Calibri" w:cs="Calibri"/>
              </w:rPr>
            </w:pPr>
            <w:bookmarkStart w:id="1" w:name="_Hlk32922216"/>
            <w:r w:rsidRPr="00FF6BDA">
              <w:rPr>
                <w:rFonts w:ascii="Calibri" w:hAnsi="Calibri" w:cs="Calibri"/>
              </w:rPr>
              <w:t>Training and on the job training to support implementation</w:t>
            </w:r>
            <w:r w:rsidR="00D331B6" w:rsidRPr="00FF6BDA">
              <w:rPr>
                <w:rFonts w:ascii="Calibri" w:hAnsi="Calibri" w:cs="Calibri"/>
              </w:rPr>
              <w:t xml:space="preserve"> of SSC </w:t>
            </w:r>
          </w:p>
          <w:bookmarkEnd w:id="1"/>
          <w:p w14:paraId="0F10B3B0" w14:textId="77777777" w:rsidR="00AA2AEC" w:rsidRDefault="00FF6BDA" w:rsidP="00AA2AEC">
            <w:pPr>
              <w:pStyle w:val="ListParagraph"/>
              <w:numPr>
                <w:ilvl w:val="0"/>
                <w:numId w:val="2"/>
              </w:numPr>
              <w:spacing w:before="100" w:beforeAutospacing="1" w:after="100" w:afterAutospacing="1"/>
              <w:rPr>
                <w:rFonts w:ascii="Calibri" w:hAnsi="Calibri" w:cs="Calibri"/>
              </w:rPr>
            </w:pPr>
            <w:r>
              <w:rPr>
                <w:rFonts w:ascii="Calibri" w:hAnsi="Calibri" w:cs="Calibri"/>
              </w:rPr>
              <w:t xml:space="preserve">Establish distance mentoring for SSC champions </w:t>
            </w:r>
          </w:p>
          <w:p w14:paraId="22E407BB" w14:textId="77777777" w:rsidR="00D331B6" w:rsidRDefault="00D331B6" w:rsidP="00A8004F">
            <w:pPr>
              <w:pStyle w:val="ListParagraph"/>
              <w:spacing w:before="100" w:beforeAutospacing="1" w:after="100" w:afterAutospacing="1"/>
              <w:ind w:left="360"/>
              <w:rPr>
                <w:rFonts w:ascii="Calibri" w:hAnsi="Calibri" w:cs="Calibri"/>
                <w:sz w:val="10"/>
                <w:szCs w:val="10"/>
              </w:rPr>
            </w:pPr>
          </w:p>
          <w:p w14:paraId="7F4D2290" w14:textId="2CA07638" w:rsidR="00D331B6" w:rsidRPr="00C649AE" w:rsidRDefault="00D331B6" w:rsidP="00A8004F">
            <w:pPr>
              <w:pStyle w:val="ListParagraph"/>
              <w:spacing w:before="100" w:beforeAutospacing="1" w:after="100" w:afterAutospacing="1"/>
              <w:ind w:left="360"/>
              <w:rPr>
                <w:rFonts w:ascii="Calibri" w:hAnsi="Calibri" w:cs="Calibri"/>
                <w:sz w:val="10"/>
                <w:szCs w:val="10"/>
              </w:rPr>
            </w:pPr>
          </w:p>
        </w:tc>
      </w:tr>
      <w:tr w:rsidR="003105BE" w14:paraId="2D1A0789" w14:textId="1183ED8F" w:rsidTr="00BF3CA8">
        <w:tc>
          <w:tcPr>
            <w:tcW w:w="1838" w:type="dxa"/>
          </w:tcPr>
          <w:p w14:paraId="4C68728B" w14:textId="77777777" w:rsidR="003105BE" w:rsidRPr="00C649AE" w:rsidRDefault="003105BE" w:rsidP="004C15C7">
            <w:pPr>
              <w:rPr>
                <w:rFonts w:ascii="Calibri" w:hAnsi="Calibri" w:cs="Calibri"/>
                <w:sz w:val="10"/>
                <w:szCs w:val="10"/>
              </w:rPr>
            </w:pPr>
          </w:p>
          <w:p w14:paraId="1D531053" w14:textId="061CE51B" w:rsidR="003105BE" w:rsidRDefault="003105BE" w:rsidP="004C15C7">
            <w:pPr>
              <w:rPr>
                <w:rFonts w:ascii="Calibri" w:hAnsi="Calibri" w:cs="Calibri"/>
              </w:rPr>
            </w:pPr>
            <w:r>
              <w:rPr>
                <w:rFonts w:ascii="Calibri" w:hAnsi="Calibri" w:cs="Calibri"/>
              </w:rPr>
              <w:t xml:space="preserve">Programme Trip </w:t>
            </w:r>
            <w:r w:rsidR="00927905">
              <w:rPr>
                <w:rFonts w:ascii="Calibri" w:hAnsi="Calibri" w:cs="Calibri"/>
              </w:rPr>
              <w:t>5</w:t>
            </w:r>
          </w:p>
          <w:p w14:paraId="64825FBC" w14:textId="2876C850" w:rsidR="003105BE" w:rsidRDefault="00FB27DA" w:rsidP="004C15C7">
            <w:pPr>
              <w:rPr>
                <w:rFonts w:ascii="Calibri" w:hAnsi="Calibri" w:cs="Calibri"/>
              </w:rPr>
            </w:pPr>
            <w:r>
              <w:rPr>
                <w:rFonts w:ascii="Calibri" w:hAnsi="Calibri" w:cs="Calibri"/>
              </w:rPr>
              <w:t>2</w:t>
            </w:r>
            <w:r w:rsidR="003105BE">
              <w:rPr>
                <w:rFonts w:ascii="Calibri" w:hAnsi="Calibri" w:cs="Calibri"/>
              </w:rPr>
              <w:t xml:space="preserve"> volunteers</w:t>
            </w:r>
          </w:p>
          <w:p w14:paraId="5BF919CB" w14:textId="7F85487F" w:rsidR="003105BE" w:rsidRDefault="003105BE" w:rsidP="00A8004F">
            <w:pPr>
              <w:rPr>
                <w:rFonts w:ascii="Calibri" w:hAnsi="Calibri" w:cs="Calibri"/>
              </w:rPr>
            </w:pPr>
            <w:r>
              <w:rPr>
                <w:rFonts w:ascii="Calibri" w:hAnsi="Calibri" w:cs="Calibri"/>
              </w:rPr>
              <w:t>(May – July 2020)</w:t>
            </w:r>
          </w:p>
        </w:tc>
        <w:tc>
          <w:tcPr>
            <w:tcW w:w="7655" w:type="dxa"/>
          </w:tcPr>
          <w:p w14:paraId="57BD8194" w14:textId="77777777" w:rsidR="003105BE" w:rsidRPr="00C649AE" w:rsidRDefault="003105BE" w:rsidP="00A8004F">
            <w:pPr>
              <w:pStyle w:val="ListParagraph"/>
              <w:spacing w:before="100" w:beforeAutospacing="1" w:after="100" w:afterAutospacing="1"/>
              <w:ind w:left="360"/>
              <w:rPr>
                <w:rFonts w:ascii="Calibri" w:hAnsi="Calibri" w:cs="Calibri"/>
                <w:sz w:val="10"/>
                <w:szCs w:val="10"/>
              </w:rPr>
            </w:pPr>
          </w:p>
          <w:p w14:paraId="04C3BD62" w14:textId="0CB651DC" w:rsidR="003105BE" w:rsidRDefault="003105BE" w:rsidP="004C15C7">
            <w:pPr>
              <w:pStyle w:val="ListParagraph"/>
              <w:numPr>
                <w:ilvl w:val="0"/>
                <w:numId w:val="2"/>
              </w:numPr>
              <w:spacing w:before="100" w:beforeAutospacing="1" w:after="100" w:afterAutospacing="1"/>
              <w:rPr>
                <w:rFonts w:ascii="Calibri" w:hAnsi="Calibri" w:cs="Calibri"/>
              </w:rPr>
            </w:pPr>
            <w:r>
              <w:rPr>
                <w:rFonts w:ascii="Calibri" w:hAnsi="Calibri" w:cs="Calibri"/>
              </w:rPr>
              <w:t>Participant feedback session on PTC implementation</w:t>
            </w:r>
          </w:p>
          <w:p w14:paraId="4F704EB6" w14:textId="30D63333" w:rsidR="003105BE" w:rsidRDefault="00FB27DA" w:rsidP="00F720B4">
            <w:pPr>
              <w:pStyle w:val="ListParagraph"/>
              <w:numPr>
                <w:ilvl w:val="0"/>
                <w:numId w:val="2"/>
              </w:numPr>
              <w:spacing w:before="100" w:beforeAutospacing="1" w:after="100" w:afterAutospacing="1"/>
              <w:rPr>
                <w:rFonts w:ascii="Calibri" w:hAnsi="Calibri" w:cs="Calibri"/>
              </w:rPr>
            </w:pPr>
            <w:r>
              <w:rPr>
                <w:rFonts w:ascii="Calibri" w:hAnsi="Calibri" w:cs="Calibri"/>
              </w:rPr>
              <w:t xml:space="preserve">Monitoring and quality assurance of improvements to </w:t>
            </w:r>
            <w:r w:rsidR="003105BE">
              <w:rPr>
                <w:rFonts w:ascii="Calibri" w:hAnsi="Calibri" w:cs="Calibri"/>
              </w:rPr>
              <w:t>triage and EWS in emergency department</w:t>
            </w:r>
            <w:r>
              <w:rPr>
                <w:rFonts w:ascii="Calibri" w:hAnsi="Calibri" w:cs="Calibri"/>
              </w:rPr>
              <w:t>s</w:t>
            </w:r>
          </w:p>
          <w:p w14:paraId="6922BBB5" w14:textId="301F421D" w:rsidR="00315B60" w:rsidRDefault="00315B60" w:rsidP="00F720B4">
            <w:pPr>
              <w:pStyle w:val="ListParagraph"/>
              <w:numPr>
                <w:ilvl w:val="0"/>
                <w:numId w:val="2"/>
              </w:numPr>
              <w:spacing w:before="100" w:beforeAutospacing="1" w:after="100" w:afterAutospacing="1"/>
              <w:rPr>
                <w:rFonts w:ascii="Calibri" w:hAnsi="Calibri" w:cs="Calibri"/>
              </w:rPr>
            </w:pPr>
            <w:r>
              <w:rPr>
                <w:rFonts w:ascii="Calibri" w:hAnsi="Calibri" w:cs="Calibri"/>
              </w:rPr>
              <w:t>Review progress/ audit documentation in hospitals wards</w:t>
            </w:r>
          </w:p>
          <w:p w14:paraId="7E5F67B2" w14:textId="2AC881A7" w:rsidR="00C649AE" w:rsidRPr="00D331B6" w:rsidRDefault="00C649AE" w:rsidP="00C649AE">
            <w:pPr>
              <w:pStyle w:val="ListParagraph"/>
              <w:spacing w:before="100" w:beforeAutospacing="1" w:after="100" w:afterAutospacing="1"/>
              <w:ind w:left="360"/>
              <w:rPr>
                <w:rFonts w:ascii="Calibri" w:hAnsi="Calibri" w:cs="Calibri"/>
                <w:sz w:val="10"/>
                <w:szCs w:val="10"/>
              </w:rPr>
            </w:pPr>
          </w:p>
        </w:tc>
      </w:tr>
      <w:tr w:rsidR="007655EC" w14:paraId="5610AC39" w14:textId="77777777" w:rsidTr="00BF3CA8">
        <w:tc>
          <w:tcPr>
            <w:tcW w:w="1838" w:type="dxa"/>
          </w:tcPr>
          <w:p w14:paraId="29AF00F7" w14:textId="77777777" w:rsidR="007655EC" w:rsidRPr="00CA5F26" w:rsidRDefault="007655EC" w:rsidP="007655EC">
            <w:pPr>
              <w:rPr>
                <w:rFonts w:ascii="Calibri" w:hAnsi="Calibri" w:cs="Calibri"/>
                <w:sz w:val="10"/>
                <w:szCs w:val="10"/>
              </w:rPr>
            </w:pPr>
          </w:p>
          <w:p w14:paraId="39C4C0F3" w14:textId="77777777" w:rsidR="007655EC" w:rsidRDefault="007655EC" w:rsidP="007655EC">
            <w:pPr>
              <w:rPr>
                <w:rFonts w:ascii="Calibri" w:hAnsi="Calibri" w:cs="Calibri"/>
              </w:rPr>
            </w:pPr>
            <w:r>
              <w:rPr>
                <w:rFonts w:ascii="Calibri" w:hAnsi="Calibri" w:cs="Calibri"/>
              </w:rPr>
              <w:t xml:space="preserve">Distance support </w:t>
            </w:r>
          </w:p>
          <w:p w14:paraId="4C2AED1D" w14:textId="77777777" w:rsidR="007655EC" w:rsidRDefault="007655EC" w:rsidP="007655EC">
            <w:pPr>
              <w:rPr>
                <w:rFonts w:ascii="Calibri" w:hAnsi="Calibri" w:cs="Calibri"/>
              </w:rPr>
            </w:pPr>
          </w:p>
          <w:p w14:paraId="77232275" w14:textId="77777777" w:rsidR="007655EC" w:rsidRPr="00B83FC8" w:rsidRDefault="007655EC" w:rsidP="007655EC">
            <w:pPr>
              <w:rPr>
                <w:rFonts w:ascii="Calibri" w:hAnsi="Calibri" w:cs="Calibri"/>
                <w:sz w:val="16"/>
                <w:szCs w:val="16"/>
              </w:rPr>
            </w:pPr>
          </w:p>
        </w:tc>
        <w:tc>
          <w:tcPr>
            <w:tcW w:w="7655" w:type="dxa"/>
          </w:tcPr>
          <w:p w14:paraId="1633C5C2" w14:textId="77777777" w:rsidR="00FF6BDA" w:rsidRPr="00FF6BDA" w:rsidRDefault="00FF6BDA" w:rsidP="00FF6BDA">
            <w:pPr>
              <w:pStyle w:val="ListParagraph"/>
              <w:spacing w:before="100" w:beforeAutospacing="1" w:after="100" w:afterAutospacing="1"/>
              <w:ind w:left="785"/>
              <w:rPr>
                <w:rFonts w:ascii="Calibri" w:hAnsi="Calibri" w:cs="Calibri"/>
                <w:sz w:val="10"/>
                <w:szCs w:val="10"/>
              </w:rPr>
            </w:pPr>
          </w:p>
          <w:p w14:paraId="0DF876E9" w14:textId="3A382016" w:rsidR="007655EC" w:rsidRDefault="007655EC" w:rsidP="007655EC">
            <w:pPr>
              <w:pStyle w:val="ListParagraph"/>
              <w:numPr>
                <w:ilvl w:val="0"/>
                <w:numId w:val="2"/>
              </w:numPr>
              <w:spacing w:before="100" w:beforeAutospacing="1" w:after="100" w:afterAutospacing="1"/>
              <w:rPr>
                <w:rFonts w:ascii="Calibri" w:hAnsi="Calibri" w:cs="Calibri"/>
              </w:rPr>
            </w:pPr>
            <w:r>
              <w:rPr>
                <w:rFonts w:ascii="Calibri" w:hAnsi="Calibri" w:cs="Calibri"/>
              </w:rPr>
              <w:t>Mentorship of PTC trainers</w:t>
            </w:r>
          </w:p>
          <w:p w14:paraId="6D2EC435" w14:textId="62D0A918" w:rsidR="001E12D2" w:rsidRDefault="001E12D2" w:rsidP="007655EC">
            <w:pPr>
              <w:pStyle w:val="ListParagraph"/>
              <w:numPr>
                <w:ilvl w:val="0"/>
                <w:numId w:val="2"/>
              </w:numPr>
              <w:spacing w:before="100" w:beforeAutospacing="1" w:after="100" w:afterAutospacing="1"/>
              <w:rPr>
                <w:rFonts w:ascii="Calibri" w:hAnsi="Calibri" w:cs="Calibri"/>
              </w:rPr>
            </w:pPr>
            <w:r>
              <w:rPr>
                <w:rFonts w:ascii="Calibri" w:hAnsi="Calibri" w:cs="Calibri"/>
              </w:rPr>
              <w:t xml:space="preserve">Mentorship of </w:t>
            </w:r>
            <w:r w:rsidR="00FF6BDA">
              <w:rPr>
                <w:rFonts w:ascii="Calibri" w:hAnsi="Calibri" w:cs="Calibri"/>
              </w:rPr>
              <w:t xml:space="preserve">SSC, </w:t>
            </w:r>
            <w:r>
              <w:rPr>
                <w:rFonts w:ascii="Calibri" w:hAnsi="Calibri" w:cs="Calibri"/>
              </w:rPr>
              <w:t>Triage, EWS and documentation champions</w:t>
            </w:r>
          </w:p>
          <w:p w14:paraId="01125FC3" w14:textId="77777777" w:rsidR="007655EC" w:rsidRPr="00B83FC8" w:rsidRDefault="007655EC" w:rsidP="007655EC">
            <w:pPr>
              <w:pStyle w:val="ListParagraph"/>
              <w:numPr>
                <w:ilvl w:val="0"/>
                <w:numId w:val="2"/>
              </w:numPr>
              <w:spacing w:before="100" w:beforeAutospacing="1" w:after="100" w:afterAutospacing="1"/>
              <w:rPr>
                <w:rFonts w:ascii="Calibri" w:hAnsi="Calibri" w:cs="Calibri"/>
              </w:rPr>
            </w:pPr>
            <w:r>
              <w:rPr>
                <w:rFonts w:ascii="Calibri" w:hAnsi="Calibri" w:cs="Calibri"/>
              </w:rPr>
              <w:t>Somaliland-led delivery of a full PTC course (no KCL trainers)</w:t>
            </w:r>
          </w:p>
          <w:p w14:paraId="19EDE256" w14:textId="77777777" w:rsidR="007655EC" w:rsidRPr="00B83FC8" w:rsidRDefault="007655EC" w:rsidP="007655EC">
            <w:pPr>
              <w:pStyle w:val="ListParagraph"/>
              <w:spacing w:before="100" w:beforeAutospacing="1" w:after="100" w:afterAutospacing="1"/>
              <w:ind w:left="360"/>
              <w:rPr>
                <w:rFonts w:ascii="Calibri" w:hAnsi="Calibri" w:cs="Calibri"/>
                <w:sz w:val="16"/>
                <w:szCs w:val="16"/>
              </w:rPr>
            </w:pPr>
          </w:p>
        </w:tc>
      </w:tr>
    </w:tbl>
    <w:p w14:paraId="146B1516" w14:textId="77777777" w:rsidR="00FF6BDA" w:rsidRDefault="00FF6BDA" w:rsidP="003105BE">
      <w:pPr>
        <w:rPr>
          <w:b/>
          <w:bCs/>
        </w:rPr>
      </w:pPr>
    </w:p>
    <w:p w14:paraId="21BBF3B5" w14:textId="392F1DB4" w:rsidR="00E714B8" w:rsidRDefault="00E714B8">
      <w:pPr>
        <w:rPr>
          <w:b/>
          <w:bCs/>
        </w:rPr>
      </w:pPr>
    </w:p>
    <w:p w14:paraId="5F934440" w14:textId="2FAE3E7E" w:rsidR="00927905" w:rsidRDefault="00927905">
      <w:pPr>
        <w:rPr>
          <w:b/>
          <w:bCs/>
        </w:rPr>
      </w:pPr>
    </w:p>
    <w:p w14:paraId="4AA0292F" w14:textId="77777777" w:rsidR="00927905" w:rsidRPr="00F720B4" w:rsidRDefault="00927905">
      <w:pPr>
        <w:rPr>
          <w:color w:val="FF0000"/>
          <w:sz w:val="26"/>
          <w:szCs w:val="26"/>
        </w:rPr>
      </w:pPr>
    </w:p>
    <w:p w14:paraId="693C81D2" w14:textId="51FC8089" w:rsidR="0026474C" w:rsidRDefault="00C91AC0" w:rsidP="0026474C">
      <w:pPr>
        <w:rPr>
          <w:rFonts w:ascii="Calibri" w:hAnsi="Calibri" w:cs="Calibri"/>
        </w:rPr>
      </w:pPr>
      <w:r>
        <w:rPr>
          <w:b/>
          <w:bCs/>
          <w:color w:val="009EA0"/>
          <w:sz w:val="26"/>
          <w:szCs w:val="26"/>
        </w:rPr>
        <w:lastRenderedPageBreak/>
        <w:t xml:space="preserve">Volunteer </w:t>
      </w:r>
      <w:r w:rsidR="00BF3CA8" w:rsidRPr="00F720B4">
        <w:rPr>
          <w:b/>
          <w:bCs/>
          <w:color w:val="009EA0"/>
          <w:sz w:val="26"/>
          <w:szCs w:val="26"/>
        </w:rPr>
        <w:t xml:space="preserve">Terms of Reference </w:t>
      </w:r>
      <w:r w:rsidR="0026474C">
        <w:rPr>
          <w:b/>
          <w:bCs/>
          <w:color w:val="009EA0"/>
          <w:sz w:val="26"/>
          <w:szCs w:val="26"/>
        </w:rPr>
        <w:t xml:space="preserve">- </w:t>
      </w:r>
      <w:r w:rsidR="0026474C" w:rsidRPr="0026474C">
        <w:rPr>
          <w:b/>
          <w:bCs/>
          <w:color w:val="009EA0"/>
          <w:sz w:val="26"/>
          <w:szCs w:val="26"/>
        </w:rPr>
        <w:t xml:space="preserve">Programme Trip </w:t>
      </w:r>
      <w:r w:rsidR="00AA2AEC">
        <w:rPr>
          <w:b/>
          <w:bCs/>
          <w:color w:val="009EA0"/>
          <w:sz w:val="26"/>
          <w:szCs w:val="26"/>
        </w:rPr>
        <w:t>4</w:t>
      </w:r>
    </w:p>
    <w:p w14:paraId="70A798FA" w14:textId="38429F3B" w:rsidR="00B83FC8" w:rsidRDefault="00867ECB">
      <w:r w:rsidRPr="00867ECB">
        <w:t>We</w:t>
      </w:r>
      <w:r>
        <w:t xml:space="preserve"> are seeking </w:t>
      </w:r>
      <w:r w:rsidR="00C91AC0">
        <w:t>a</w:t>
      </w:r>
      <w:r>
        <w:t xml:space="preserve"> volunteer clinician with experience in </w:t>
      </w:r>
      <w:r w:rsidR="00AA2AEC">
        <w:t>surgical</w:t>
      </w:r>
      <w:r>
        <w:t xml:space="preserve"> care to deliver </w:t>
      </w:r>
      <w:r w:rsidR="004B6229">
        <w:t xml:space="preserve">the </w:t>
      </w:r>
      <w:r w:rsidR="00AA2AEC">
        <w:t>fourth</w:t>
      </w:r>
      <w:r w:rsidR="004B6229">
        <w:t xml:space="preserve"> </w:t>
      </w:r>
      <w:r w:rsidR="00927905">
        <w:t>activity</w:t>
      </w:r>
      <w:r w:rsidR="004B6229">
        <w:t xml:space="preserve"> of this project</w:t>
      </w:r>
      <w:r>
        <w:t>.</w:t>
      </w:r>
      <w:r w:rsidR="0077469E">
        <w:t xml:space="preserve"> </w:t>
      </w:r>
      <w:r w:rsidR="00C742C0">
        <w:t xml:space="preserve">The following </w:t>
      </w:r>
      <w:r w:rsidR="00927905">
        <w:t>terms of reference</w:t>
      </w:r>
      <w:r w:rsidR="00C742C0">
        <w:t xml:space="preserve"> outlin</w:t>
      </w:r>
      <w:r w:rsidR="00606495">
        <w:t>es</w:t>
      </w:r>
      <w:r w:rsidR="00C742C0">
        <w:t xml:space="preserve"> the scope of what will need to be delivered – we are keen to develop the approach with volunteers so </w:t>
      </w:r>
      <w:r w:rsidR="00606495">
        <w:t>this document</w:t>
      </w:r>
      <w:r w:rsidR="00C742C0">
        <w:t xml:space="preserve"> </w:t>
      </w:r>
      <w:r w:rsidR="00606495">
        <w:t xml:space="preserve">can </w:t>
      </w:r>
      <w:r w:rsidR="00C742C0">
        <w:t>be refined</w:t>
      </w:r>
      <w:r w:rsidR="0026474C">
        <w:t xml:space="preserve"> </w:t>
      </w:r>
      <w:r w:rsidR="00C91AC0">
        <w:t>prior to the trip</w:t>
      </w:r>
      <w:r w:rsidR="0026474C">
        <w:t xml:space="preserve"> </w:t>
      </w:r>
    </w:p>
    <w:p w14:paraId="628B419C" w14:textId="315383A3" w:rsidR="00E714B8" w:rsidRPr="0016571D" w:rsidRDefault="0016571D" w:rsidP="00FF6BDA">
      <w:pPr>
        <w:spacing w:after="0" w:line="240" w:lineRule="auto"/>
        <w:rPr>
          <w:b/>
          <w:bCs/>
        </w:rPr>
      </w:pPr>
      <w:r w:rsidRPr="0016571D">
        <w:rPr>
          <w:b/>
          <w:bCs/>
        </w:rPr>
        <w:t>Objectives and Activities</w:t>
      </w:r>
    </w:p>
    <w:p w14:paraId="2E5331A0" w14:textId="77777777" w:rsidR="0057744D" w:rsidRPr="00606495" w:rsidRDefault="0057744D" w:rsidP="0057744D">
      <w:pPr>
        <w:rPr>
          <w:b/>
          <w:bCs/>
          <w:sz w:val="10"/>
          <w:szCs w:val="10"/>
        </w:rPr>
      </w:pPr>
    </w:p>
    <w:p w14:paraId="7C84E31E" w14:textId="28FC2F01" w:rsidR="007E3287" w:rsidRDefault="007E3287" w:rsidP="00927905">
      <w:pPr>
        <w:rPr>
          <w:b/>
          <w:bCs/>
        </w:rPr>
      </w:pPr>
      <w:r>
        <w:rPr>
          <w:b/>
          <w:bCs/>
        </w:rPr>
        <w:t>Objective 1: Support the implementation of the WHO’s Safe Surgery Checklist so that it becomes a standard procedure in operating theatre practice</w:t>
      </w:r>
    </w:p>
    <w:p w14:paraId="5BF31D63" w14:textId="09D44DA1" w:rsidR="001171B6" w:rsidRDefault="001171B6" w:rsidP="007E3287">
      <w:pPr>
        <w:pStyle w:val="ListParagraph"/>
        <w:numPr>
          <w:ilvl w:val="0"/>
          <w:numId w:val="33"/>
        </w:numPr>
        <w:spacing w:before="100" w:beforeAutospacing="1" w:after="100" w:afterAutospacing="1"/>
        <w:rPr>
          <w:rFonts w:ascii="Calibri" w:hAnsi="Calibri" w:cs="Calibri"/>
        </w:rPr>
      </w:pPr>
      <w:r>
        <w:rPr>
          <w:rFonts w:ascii="Calibri" w:hAnsi="Calibri" w:cs="Calibri"/>
        </w:rPr>
        <w:t>Meet with previous volunteers and key hospital staff to become familiar with the current situation including the findings of baseline data collection and progress made since</w:t>
      </w:r>
      <w:r w:rsidR="00AA3030">
        <w:rPr>
          <w:rFonts w:ascii="Calibri" w:hAnsi="Calibri" w:cs="Calibri"/>
        </w:rPr>
        <w:t xml:space="preserve"> the</w:t>
      </w:r>
      <w:r>
        <w:rPr>
          <w:rFonts w:ascii="Calibri" w:hAnsi="Calibri" w:cs="Calibri"/>
        </w:rPr>
        <w:t xml:space="preserve"> last visit.</w:t>
      </w:r>
    </w:p>
    <w:p w14:paraId="7498C0E5" w14:textId="30B2DC07" w:rsidR="007E3287" w:rsidRDefault="007E3287" w:rsidP="007E3287">
      <w:pPr>
        <w:pStyle w:val="ListParagraph"/>
        <w:numPr>
          <w:ilvl w:val="0"/>
          <w:numId w:val="33"/>
        </w:numPr>
        <w:spacing w:before="100" w:beforeAutospacing="1" w:after="100" w:afterAutospacing="1"/>
        <w:rPr>
          <w:rFonts w:ascii="Calibri" w:hAnsi="Calibri" w:cs="Calibri"/>
        </w:rPr>
      </w:pPr>
      <w:r>
        <w:rPr>
          <w:rFonts w:ascii="Calibri" w:hAnsi="Calibri" w:cs="Calibri"/>
        </w:rPr>
        <w:t xml:space="preserve">Hold stakeholder engagement sessions on </w:t>
      </w:r>
      <w:r w:rsidR="000C1D2B">
        <w:rPr>
          <w:rFonts w:ascii="Calibri" w:hAnsi="Calibri" w:cs="Calibri"/>
        </w:rPr>
        <w:t xml:space="preserve">the </w:t>
      </w:r>
      <w:r>
        <w:rPr>
          <w:rFonts w:ascii="Calibri" w:hAnsi="Calibri" w:cs="Calibri"/>
        </w:rPr>
        <w:t>safe surgery checklist</w:t>
      </w:r>
      <w:r w:rsidR="000C1D2B">
        <w:rPr>
          <w:rFonts w:ascii="Calibri" w:hAnsi="Calibri" w:cs="Calibri"/>
        </w:rPr>
        <w:t xml:space="preserve"> to improve understanding of safety culture, why items on the checklist are important and why team working makes a difference.</w:t>
      </w:r>
    </w:p>
    <w:p w14:paraId="58AFB768" w14:textId="7BD556DB" w:rsidR="00AA3030" w:rsidRDefault="00AA3030" w:rsidP="007E3287">
      <w:pPr>
        <w:pStyle w:val="ListParagraph"/>
        <w:numPr>
          <w:ilvl w:val="0"/>
          <w:numId w:val="33"/>
        </w:numPr>
        <w:spacing w:before="100" w:beforeAutospacing="1" w:after="100" w:afterAutospacing="1"/>
        <w:rPr>
          <w:rFonts w:ascii="Calibri" w:hAnsi="Calibri" w:cs="Calibri"/>
        </w:rPr>
      </w:pPr>
      <w:r>
        <w:rPr>
          <w:rFonts w:ascii="Calibri" w:hAnsi="Calibri" w:cs="Calibri"/>
        </w:rPr>
        <w:t xml:space="preserve">In collaboration with local staff, make any modifications to the checklist that may be needed to suit the local setting </w:t>
      </w:r>
    </w:p>
    <w:p w14:paraId="39DC2C67" w14:textId="1F8D9C2C" w:rsidR="001171B6" w:rsidRDefault="001171B6" w:rsidP="001171B6">
      <w:pPr>
        <w:pStyle w:val="ListParagraph"/>
        <w:numPr>
          <w:ilvl w:val="0"/>
          <w:numId w:val="33"/>
        </w:numPr>
        <w:spacing w:before="100" w:beforeAutospacing="1" w:after="100" w:afterAutospacing="1"/>
        <w:rPr>
          <w:rFonts w:ascii="Calibri" w:hAnsi="Calibri" w:cs="Calibri"/>
        </w:rPr>
      </w:pPr>
      <w:r w:rsidRPr="00927905">
        <w:rPr>
          <w:rFonts w:ascii="Calibri" w:hAnsi="Calibri" w:cs="Calibri"/>
        </w:rPr>
        <w:t xml:space="preserve">Design and deliver activities to strengthen staff knowledge, skills and confidence in </w:t>
      </w:r>
      <w:r w:rsidR="000C1D2B">
        <w:rPr>
          <w:rFonts w:ascii="Calibri" w:hAnsi="Calibri" w:cs="Calibri"/>
        </w:rPr>
        <w:t>use of the checklist</w:t>
      </w:r>
      <w:r w:rsidRPr="00927905">
        <w:rPr>
          <w:rFonts w:ascii="Calibri" w:hAnsi="Calibri" w:cs="Calibri"/>
        </w:rPr>
        <w:t xml:space="preserve">, </w:t>
      </w:r>
      <w:r w:rsidR="00AA3030">
        <w:rPr>
          <w:rFonts w:ascii="Calibri" w:hAnsi="Calibri" w:cs="Calibri"/>
        </w:rPr>
        <w:t>this could include</w:t>
      </w:r>
      <w:r w:rsidRPr="00927905">
        <w:rPr>
          <w:rFonts w:ascii="Calibri" w:hAnsi="Calibri" w:cs="Calibri"/>
        </w:rPr>
        <w:t xml:space="preserve"> training sessions</w:t>
      </w:r>
      <w:r w:rsidR="00AA3030">
        <w:rPr>
          <w:rFonts w:ascii="Calibri" w:hAnsi="Calibri" w:cs="Calibri"/>
        </w:rPr>
        <w:t>,</w:t>
      </w:r>
      <w:r w:rsidRPr="00927905">
        <w:rPr>
          <w:rFonts w:ascii="Calibri" w:hAnsi="Calibri" w:cs="Calibri"/>
        </w:rPr>
        <w:t xml:space="preserve"> on the job mentoring and support</w:t>
      </w:r>
      <w:r w:rsidR="00AA3030">
        <w:rPr>
          <w:rFonts w:ascii="Calibri" w:hAnsi="Calibri" w:cs="Calibri"/>
        </w:rPr>
        <w:t xml:space="preserve">, and simulation training with operating teams in classroom settings. It is expected that training will draw on the wide range of training resources available e.g. </w:t>
      </w:r>
      <w:proofErr w:type="spellStart"/>
      <w:r w:rsidR="00AA3030">
        <w:rPr>
          <w:rFonts w:ascii="Calibri" w:hAnsi="Calibri" w:cs="Calibri"/>
        </w:rPr>
        <w:t>LifeBox</w:t>
      </w:r>
      <w:proofErr w:type="spellEnd"/>
      <w:r w:rsidR="00AA3030">
        <w:rPr>
          <w:rFonts w:ascii="Calibri" w:hAnsi="Calibri" w:cs="Calibri"/>
        </w:rPr>
        <w:t>.</w:t>
      </w:r>
    </w:p>
    <w:p w14:paraId="3DE34B08" w14:textId="0C19F937" w:rsidR="00372CDC" w:rsidRDefault="00372CDC" w:rsidP="00372CDC">
      <w:pPr>
        <w:pStyle w:val="ListParagraph"/>
        <w:numPr>
          <w:ilvl w:val="0"/>
          <w:numId w:val="33"/>
        </w:numPr>
        <w:spacing w:before="100" w:beforeAutospacing="1" w:after="100" w:afterAutospacing="1"/>
        <w:rPr>
          <w:rFonts w:ascii="Calibri" w:hAnsi="Calibri" w:cs="Calibri"/>
        </w:rPr>
      </w:pPr>
      <w:r>
        <w:rPr>
          <w:rFonts w:ascii="Calibri" w:hAnsi="Calibri" w:cs="Calibri"/>
        </w:rPr>
        <w:t xml:space="preserve">Work with hospital staff to identify any resources needed to support </w:t>
      </w:r>
      <w:r w:rsidR="00AA3030">
        <w:rPr>
          <w:rFonts w:ascii="Calibri" w:hAnsi="Calibri" w:cs="Calibri"/>
        </w:rPr>
        <w:t xml:space="preserve">effective implementation of the </w:t>
      </w:r>
      <w:r>
        <w:rPr>
          <w:rFonts w:ascii="Calibri" w:hAnsi="Calibri" w:cs="Calibri"/>
        </w:rPr>
        <w:t xml:space="preserve">checklist </w:t>
      </w:r>
    </w:p>
    <w:p w14:paraId="2983CFBC" w14:textId="20678197" w:rsidR="00372CDC" w:rsidRDefault="000C1D2B" w:rsidP="00372CDC">
      <w:pPr>
        <w:pStyle w:val="ListParagraph"/>
        <w:numPr>
          <w:ilvl w:val="0"/>
          <w:numId w:val="33"/>
        </w:numPr>
        <w:spacing w:before="100" w:beforeAutospacing="1" w:after="100" w:afterAutospacing="1"/>
        <w:rPr>
          <w:rFonts w:ascii="Calibri" w:hAnsi="Calibri" w:cs="Calibri"/>
        </w:rPr>
      </w:pPr>
      <w:r>
        <w:rPr>
          <w:rFonts w:ascii="Calibri" w:hAnsi="Calibri" w:cs="Calibri"/>
        </w:rPr>
        <w:t>Agree a process for implementation with operating theatre staff and hospital management and identify champions to motivate staff and regularly review adherence.</w:t>
      </w:r>
    </w:p>
    <w:p w14:paraId="4DD17EFE" w14:textId="19506492" w:rsidR="00606495" w:rsidRPr="00C11985" w:rsidRDefault="00372CDC" w:rsidP="00C11985">
      <w:pPr>
        <w:spacing w:before="100" w:beforeAutospacing="1" w:after="100" w:afterAutospacing="1"/>
        <w:rPr>
          <w:rFonts w:ascii="Calibri" w:hAnsi="Calibri" w:cs="Calibri"/>
        </w:rPr>
      </w:pPr>
      <w:r>
        <w:rPr>
          <w:rFonts w:ascii="Calibri" w:hAnsi="Calibri" w:cs="Calibri"/>
        </w:rPr>
        <w:t xml:space="preserve">The </w:t>
      </w:r>
      <w:r w:rsidR="001171B6">
        <w:rPr>
          <w:rFonts w:ascii="Calibri" w:hAnsi="Calibri" w:cs="Calibri"/>
        </w:rPr>
        <w:t xml:space="preserve">approach and methods will be agreed with the volunteer before the visit and will depend on progress made during </w:t>
      </w:r>
      <w:r>
        <w:rPr>
          <w:rFonts w:ascii="Calibri" w:hAnsi="Calibri" w:cs="Calibri"/>
        </w:rPr>
        <w:t>a baseline trip which is currently taking place</w:t>
      </w:r>
      <w:r w:rsidR="001171B6">
        <w:rPr>
          <w:rFonts w:ascii="Calibri" w:hAnsi="Calibri" w:cs="Calibri"/>
        </w:rPr>
        <w:t>.</w:t>
      </w:r>
      <w:r>
        <w:rPr>
          <w:rFonts w:ascii="Calibri" w:hAnsi="Calibri" w:cs="Calibri"/>
        </w:rPr>
        <w:t xml:space="preserve"> </w:t>
      </w:r>
    </w:p>
    <w:p w14:paraId="6C647B2E" w14:textId="069DABBD" w:rsidR="007E7822" w:rsidRPr="002D00AE" w:rsidRDefault="002D00AE" w:rsidP="007E7822">
      <w:r w:rsidRPr="002D00AE">
        <w:rPr>
          <w:b/>
          <w:bCs/>
        </w:rPr>
        <w:t xml:space="preserve">Objective </w:t>
      </w:r>
      <w:r w:rsidR="00C11985">
        <w:rPr>
          <w:b/>
          <w:bCs/>
        </w:rPr>
        <w:t>2</w:t>
      </w:r>
      <w:r>
        <w:rPr>
          <w:b/>
          <w:bCs/>
        </w:rPr>
        <w:t xml:space="preserve">: </w:t>
      </w:r>
      <w:r w:rsidR="0077469E" w:rsidRPr="00AA406B">
        <w:rPr>
          <w:b/>
          <w:bCs/>
        </w:rPr>
        <w:t xml:space="preserve">Support implementation of </w:t>
      </w:r>
      <w:r w:rsidR="007E7822" w:rsidRPr="00AA406B">
        <w:rPr>
          <w:b/>
          <w:bCs/>
        </w:rPr>
        <w:t xml:space="preserve">distance mentoring for champions </w:t>
      </w:r>
      <w:r w:rsidR="00145E60">
        <w:rPr>
          <w:b/>
          <w:bCs/>
        </w:rPr>
        <w:t>for the Safe Surgery Checklist</w:t>
      </w:r>
    </w:p>
    <w:p w14:paraId="1B5E0F71" w14:textId="564DDF8B" w:rsidR="00AA406B" w:rsidRPr="00372CDC" w:rsidRDefault="00145E60" w:rsidP="00372CDC">
      <w:pPr>
        <w:pStyle w:val="ListParagraph"/>
        <w:numPr>
          <w:ilvl w:val="0"/>
          <w:numId w:val="33"/>
        </w:numPr>
        <w:spacing w:before="100" w:beforeAutospacing="1" w:after="100" w:afterAutospacing="1"/>
        <w:rPr>
          <w:rFonts w:ascii="Calibri" w:hAnsi="Calibri" w:cs="Calibri"/>
        </w:rPr>
      </w:pPr>
      <w:r w:rsidRPr="00372CDC">
        <w:rPr>
          <w:rFonts w:ascii="Calibri" w:hAnsi="Calibri" w:cs="Calibri"/>
        </w:rPr>
        <w:t>Identify and meet with</w:t>
      </w:r>
      <w:r w:rsidR="00E74A59" w:rsidRPr="00372CDC">
        <w:rPr>
          <w:rFonts w:ascii="Calibri" w:hAnsi="Calibri" w:cs="Calibri"/>
        </w:rPr>
        <w:t xml:space="preserve"> champions </w:t>
      </w:r>
      <w:r w:rsidRPr="00372CDC">
        <w:rPr>
          <w:rFonts w:ascii="Calibri" w:hAnsi="Calibri" w:cs="Calibri"/>
        </w:rPr>
        <w:t xml:space="preserve">for the Safe Surgery Checklist </w:t>
      </w:r>
      <w:r w:rsidR="00AA406B" w:rsidRPr="00372CDC">
        <w:rPr>
          <w:rFonts w:ascii="Calibri" w:hAnsi="Calibri" w:cs="Calibri"/>
        </w:rPr>
        <w:t>and p</w:t>
      </w:r>
      <w:r w:rsidR="00E74A59" w:rsidRPr="00372CDC">
        <w:rPr>
          <w:rFonts w:ascii="Calibri" w:hAnsi="Calibri" w:cs="Calibri"/>
        </w:rPr>
        <w:t xml:space="preserve">rovide 1-2-1 mentoring sessions to help champions implement new practices and inspire change amongst their colleagues </w:t>
      </w:r>
    </w:p>
    <w:p w14:paraId="77627E7E" w14:textId="6C653F99" w:rsidR="00606495" w:rsidRPr="00372CDC" w:rsidRDefault="00AA406B" w:rsidP="00372CDC">
      <w:pPr>
        <w:pStyle w:val="ListParagraph"/>
        <w:numPr>
          <w:ilvl w:val="0"/>
          <w:numId w:val="33"/>
        </w:numPr>
        <w:spacing w:before="100" w:beforeAutospacing="1" w:after="100" w:afterAutospacing="1"/>
        <w:rPr>
          <w:rFonts w:ascii="Calibri" w:hAnsi="Calibri" w:cs="Calibri"/>
        </w:rPr>
      </w:pPr>
      <w:r w:rsidRPr="00372CDC">
        <w:rPr>
          <w:rFonts w:ascii="Calibri" w:hAnsi="Calibri" w:cs="Calibri"/>
        </w:rPr>
        <w:t>Make recommendations to King’s on the effective continuation and sustainability of support to Champions</w:t>
      </w:r>
    </w:p>
    <w:p w14:paraId="03A7E916" w14:textId="6A987F8F" w:rsidR="00C56FF1" w:rsidRPr="0004275D" w:rsidRDefault="00E714B8">
      <w:pPr>
        <w:rPr>
          <w:b/>
          <w:bCs/>
        </w:rPr>
      </w:pPr>
      <w:r>
        <w:rPr>
          <w:b/>
          <w:bCs/>
        </w:rPr>
        <w:t xml:space="preserve">Planned outputs </w:t>
      </w:r>
    </w:p>
    <w:p w14:paraId="430F30D7" w14:textId="7A9E6DA5" w:rsidR="00372CDC" w:rsidRDefault="00372CDC" w:rsidP="00E714B8">
      <w:pPr>
        <w:pStyle w:val="ListParagraph"/>
        <w:numPr>
          <w:ilvl w:val="0"/>
          <w:numId w:val="22"/>
        </w:numPr>
      </w:pPr>
      <w:r>
        <w:t>WHO checklist</w:t>
      </w:r>
      <w:r w:rsidR="00AA3030">
        <w:t xml:space="preserve"> reviewed and modified for local setting </w:t>
      </w:r>
    </w:p>
    <w:p w14:paraId="19A853EB" w14:textId="04E436FC" w:rsidR="009F3630" w:rsidRDefault="006B3B9D" w:rsidP="00E714B8">
      <w:pPr>
        <w:pStyle w:val="ListParagraph"/>
        <w:numPr>
          <w:ilvl w:val="0"/>
          <w:numId w:val="22"/>
        </w:numPr>
      </w:pPr>
      <w:r>
        <w:t>Training and c</w:t>
      </w:r>
      <w:r w:rsidR="00E74A59">
        <w:t xml:space="preserve">apacity building plan developed and </w:t>
      </w:r>
      <w:r w:rsidR="009F3630">
        <w:t xml:space="preserve">delivered to staff on </w:t>
      </w:r>
      <w:r w:rsidR="00D80CC2">
        <w:t>Safe Surgery Checklist</w:t>
      </w:r>
    </w:p>
    <w:p w14:paraId="421E256F" w14:textId="26ACBA39" w:rsidR="00AA3030" w:rsidRDefault="00AA3030" w:rsidP="00E714B8">
      <w:pPr>
        <w:pStyle w:val="ListParagraph"/>
        <w:numPr>
          <w:ilvl w:val="0"/>
          <w:numId w:val="22"/>
        </w:numPr>
      </w:pPr>
      <w:r>
        <w:t>Implementation plan developed with staff</w:t>
      </w:r>
    </w:p>
    <w:p w14:paraId="55C4D02D" w14:textId="2571113F" w:rsidR="00C56FF1" w:rsidRPr="0016571D" w:rsidRDefault="0016571D">
      <w:pPr>
        <w:rPr>
          <w:b/>
          <w:bCs/>
        </w:rPr>
      </w:pPr>
      <w:r w:rsidRPr="0016571D">
        <w:rPr>
          <w:b/>
          <w:bCs/>
        </w:rPr>
        <w:t xml:space="preserve">Timing </w:t>
      </w:r>
    </w:p>
    <w:p w14:paraId="25B3B781" w14:textId="546042B1" w:rsidR="00145605" w:rsidRDefault="0016571D" w:rsidP="00145605">
      <w:r w:rsidRPr="0016571D">
        <w:t>Th</w:t>
      </w:r>
      <w:r>
        <w:t>e trip to Somaliland is scheduled to take place</w:t>
      </w:r>
      <w:r w:rsidR="005C51C9">
        <w:t xml:space="preserve"> for a two</w:t>
      </w:r>
      <w:r w:rsidR="00910DF0">
        <w:t>-</w:t>
      </w:r>
      <w:r w:rsidR="005C51C9">
        <w:t xml:space="preserve">week period </w:t>
      </w:r>
      <w:r>
        <w:t xml:space="preserve">between </w:t>
      </w:r>
      <w:r w:rsidR="00EE722B">
        <w:t>April</w:t>
      </w:r>
      <w:r w:rsidR="00AA3030">
        <w:t xml:space="preserve"> </w:t>
      </w:r>
      <w:r w:rsidR="0067254A">
        <w:t>-</w:t>
      </w:r>
      <w:r w:rsidR="00AA3030">
        <w:t xml:space="preserve"> </w:t>
      </w:r>
      <w:r w:rsidR="0067254A">
        <w:t>June 2020</w:t>
      </w:r>
      <w:r>
        <w:t xml:space="preserve">. </w:t>
      </w:r>
      <w:r w:rsidR="00145605">
        <w:t>In addition to the above activities</w:t>
      </w:r>
      <w:r w:rsidR="00AA3030">
        <w:t>, an</w:t>
      </w:r>
      <w:r w:rsidR="00126643">
        <w:t xml:space="preserve"> estimate</w:t>
      </w:r>
      <w:r w:rsidR="00AA3030">
        <w:t>d</w:t>
      </w:r>
      <w:r w:rsidR="00126643">
        <w:t xml:space="preserve"> 2-3 days of preparatory work </w:t>
      </w:r>
      <w:r w:rsidR="0067254A">
        <w:t>may</w:t>
      </w:r>
      <w:r w:rsidR="00126643">
        <w:t xml:space="preserve"> be needed.</w:t>
      </w:r>
      <w:r w:rsidR="00E268A9">
        <w:t xml:space="preserve"> We are particularly keen to receive applications from volunteers who </w:t>
      </w:r>
      <w:proofErr w:type="gramStart"/>
      <w:r w:rsidR="00E268A9">
        <w:t>are able to</w:t>
      </w:r>
      <w:proofErr w:type="gramEnd"/>
      <w:r w:rsidR="00E268A9">
        <w:t xml:space="preserve"> provide distance mentoring to staff at HGH following this visit so that work can be sustained. We estimate this to be 1-2 hours per month.  </w:t>
      </w:r>
    </w:p>
    <w:p w14:paraId="0F139E85" w14:textId="550B39BE" w:rsidR="00145605" w:rsidRPr="00F720B4" w:rsidRDefault="00145605" w:rsidP="00145605">
      <w:pPr>
        <w:rPr>
          <w:b/>
          <w:bCs/>
        </w:rPr>
      </w:pPr>
      <w:r w:rsidRPr="00F720B4">
        <w:rPr>
          <w:b/>
          <w:bCs/>
        </w:rPr>
        <w:lastRenderedPageBreak/>
        <w:t>Roles and Responsibilities</w:t>
      </w:r>
    </w:p>
    <w:p w14:paraId="7EB50803" w14:textId="463CA2B0" w:rsidR="00145605" w:rsidRDefault="00145605" w:rsidP="00145605">
      <w:r>
        <w:t xml:space="preserve">King’s Somaliland Partnership is responsible for coordinating the delivery of the STEP project. King’s will provide support to volunteers to develop and plan project activities, facilitate planning meetings with partners, and provide briefings ahead of travelling to Somaliland. King’s will also support volunteers to book flights and arrange visas.  </w:t>
      </w:r>
    </w:p>
    <w:p w14:paraId="02016809" w14:textId="1B3E2EA6" w:rsidR="00145605" w:rsidRDefault="00145605" w:rsidP="00145605">
      <w:r>
        <w:t xml:space="preserve">Tropical Health Education Trust (THET) will book accommodation, provide security briefings, organise local logistics including local transport and travel, provide introductions to key stakeholders at Hargeisa Group Hospital and support the organisation of any workshops that will be delivered at HGH. </w:t>
      </w:r>
    </w:p>
    <w:p w14:paraId="1C7BA0FB" w14:textId="400BACF9" w:rsidR="00645643" w:rsidRPr="00901798" w:rsidRDefault="00910DF0">
      <w:r>
        <w:t>Volunteers will be responsible for working on project planning with the King’s team</w:t>
      </w:r>
      <w:r w:rsidR="005B6DA4">
        <w:t xml:space="preserve"> and </w:t>
      </w:r>
      <w:r>
        <w:t xml:space="preserve">delivering programme activities in country in line with the above </w:t>
      </w:r>
      <w:proofErr w:type="spellStart"/>
      <w:r w:rsidR="005B6DA4">
        <w:t>ToR</w:t>
      </w:r>
      <w:proofErr w:type="spellEnd"/>
      <w:r>
        <w:t xml:space="preserve">. As this piece of work will be followed by further work on triage and EWS, volunteers </w:t>
      </w:r>
      <w:r w:rsidR="00C649AE">
        <w:t>will be asked</w:t>
      </w:r>
      <w:r>
        <w:t xml:space="preserve"> to support the planning of subsequent visits to HGH in an advisory capacity (this is important </w:t>
      </w:r>
      <w:r w:rsidR="005B6DA4">
        <w:t>to</w:t>
      </w:r>
      <w:r>
        <w:t xml:space="preserve"> ensure continuity between different volunteers visiting</w:t>
      </w:r>
      <w:r w:rsidR="005B6DA4">
        <w:t>)</w:t>
      </w:r>
      <w:r>
        <w:t xml:space="preserve">. </w:t>
      </w:r>
    </w:p>
    <w:p w14:paraId="6C863F7D" w14:textId="77777777" w:rsidR="004E0F21" w:rsidRDefault="004E0F21" w:rsidP="004E0F21">
      <w:pPr>
        <w:rPr>
          <w:b/>
          <w:bCs/>
          <w:sz w:val="24"/>
          <w:szCs w:val="24"/>
        </w:rPr>
      </w:pPr>
    </w:p>
    <w:p w14:paraId="60D9715E" w14:textId="459B2925" w:rsidR="004E0F21" w:rsidRPr="00F720B4" w:rsidRDefault="004E0F21" w:rsidP="004E0F21">
      <w:pPr>
        <w:rPr>
          <w:b/>
          <w:bCs/>
          <w:sz w:val="24"/>
          <w:szCs w:val="24"/>
        </w:rPr>
      </w:pPr>
      <w:r>
        <w:rPr>
          <w:b/>
          <w:bCs/>
          <w:sz w:val="24"/>
          <w:szCs w:val="24"/>
        </w:rPr>
        <w:t xml:space="preserve">Skills and Experience </w:t>
      </w:r>
    </w:p>
    <w:p w14:paraId="10DF0B74" w14:textId="091B32EB" w:rsidR="004E0F21" w:rsidRDefault="004E0F21" w:rsidP="004E0F21">
      <w:pPr>
        <w:spacing w:before="60"/>
        <w:rPr>
          <w:rFonts w:cstheme="minorHAnsi"/>
          <w:bCs/>
        </w:rPr>
      </w:pPr>
      <w:r w:rsidRPr="003A2626">
        <w:rPr>
          <w:rFonts w:cstheme="minorHAnsi"/>
          <w:bCs/>
        </w:rPr>
        <w:t>We are looking for</w:t>
      </w:r>
      <w:r>
        <w:rPr>
          <w:rFonts w:cstheme="minorHAnsi"/>
          <w:bCs/>
        </w:rPr>
        <w:t xml:space="preserve"> </w:t>
      </w:r>
      <w:r w:rsidR="00AA3030">
        <w:rPr>
          <w:rFonts w:cstheme="minorHAnsi"/>
          <w:bCs/>
        </w:rPr>
        <w:t xml:space="preserve">a </w:t>
      </w:r>
      <w:r>
        <w:rPr>
          <w:rFonts w:cstheme="minorHAnsi"/>
          <w:bCs/>
        </w:rPr>
        <w:t>volunteer with the following skills and experience:</w:t>
      </w:r>
    </w:p>
    <w:p w14:paraId="02AACD48" w14:textId="4B766DEA" w:rsidR="00AA3030" w:rsidRDefault="00AA3030" w:rsidP="00AA3030">
      <w:pPr>
        <w:pStyle w:val="ListParagraph"/>
        <w:numPr>
          <w:ilvl w:val="0"/>
          <w:numId w:val="1"/>
        </w:numPr>
        <w:spacing w:before="60"/>
        <w:rPr>
          <w:rFonts w:cstheme="minorHAnsi"/>
          <w:bCs/>
        </w:rPr>
      </w:pPr>
      <w:r>
        <w:rPr>
          <w:rFonts w:cstheme="minorHAnsi"/>
          <w:bCs/>
        </w:rPr>
        <w:t>Relevant medical degree</w:t>
      </w:r>
    </w:p>
    <w:p w14:paraId="19639515" w14:textId="77777777" w:rsidR="00AA3030" w:rsidRPr="00AA3030" w:rsidRDefault="00AA3030" w:rsidP="00AA3030">
      <w:pPr>
        <w:pStyle w:val="ListParagraph"/>
        <w:spacing w:before="60"/>
        <w:ind w:left="644"/>
        <w:rPr>
          <w:rFonts w:cstheme="minorHAnsi"/>
          <w:bCs/>
          <w:sz w:val="10"/>
          <w:szCs w:val="10"/>
        </w:rPr>
      </w:pPr>
    </w:p>
    <w:p w14:paraId="0A88CD6C" w14:textId="52FB02E4" w:rsidR="004E0F21" w:rsidRDefault="004E0F21">
      <w:pPr>
        <w:pStyle w:val="ListParagraph"/>
        <w:numPr>
          <w:ilvl w:val="0"/>
          <w:numId w:val="1"/>
        </w:numPr>
        <w:spacing w:before="60"/>
        <w:rPr>
          <w:rFonts w:cstheme="minorHAnsi"/>
          <w:bCs/>
        </w:rPr>
      </w:pPr>
      <w:r w:rsidRPr="004E0F21">
        <w:rPr>
          <w:rFonts w:cstheme="minorHAnsi"/>
          <w:bCs/>
        </w:rPr>
        <w:t>Expertise and experience in surgical care</w:t>
      </w:r>
    </w:p>
    <w:p w14:paraId="21677111" w14:textId="77777777" w:rsidR="00AA3030" w:rsidRPr="00AA3030" w:rsidRDefault="00AA3030" w:rsidP="00AA3030">
      <w:pPr>
        <w:pStyle w:val="ListParagraph"/>
        <w:spacing w:before="60"/>
        <w:ind w:left="644"/>
        <w:rPr>
          <w:rFonts w:cstheme="minorHAnsi"/>
          <w:bCs/>
          <w:sz w:val="10"/>
          <w:szCs w:val="10"/>
        </w:rPr>
      </w:pPr>
    </w:p>
    <w:p w14:paraId="3D3D4BAD" w14:textId="41A3C093" w:rsidR="004E0F21" w:rsidRDefault="004E0F21" w:rsidP="004E0F21">
      <w:pPr>
        <w:pStyle w:val="ListParagraph"/>
        <w:numPr>
          <w:ilvl w:val="0"/>
          <w:numId w:val="1"/>
        </w:numPr>
        <w:spacing w:before="60"/>
        <w:rPr>
          <w:rFonts w:cstheme="minorHAnsi"/>
          <w:bCs/>
        </w:rPr>
      </w:pPr>
      <w:r>
        <w:rPr>
          <w:rFonts w:cstheme="minorHAnsi"/>
          <w:bCs/>
        </w:rPr>
        <w:t xml:space="preserve">Experience of delivering relevant health worker training </w:t>
      </w:r>
    </w:p>
    <w:p w14:paraId="54E0BD85" w14:textId="77777777" w:rsidR="00AA3030" w:rsidRPr="00AA3030" w:rsidRDefault="00AA3030" w:rsidP="00AA3030">
      <w:pPr>
        <w:pStyle w:val="ListParagraph"/>
        <w:rPr>
          <w:rFonts w:cstheme="minorHAnsi"/>
          <w:bCs/>
          <w:sz w:val="10"/>
          <w:szCs w:val="10"/>
        </w:rPr>
      </w:pPr>
    </w:p>
    <w:p w14:paraId="03A4682D" w14:textId="50C21B72" w:rsidR="004E0F21" w:rsidRDefault="004E0F21" w:rsidP="004E0F21">
      <w:pPr>
        <w:pStyle w:val="ListParagraph"/>
        <w:numPr>
          <w:ilvl w:val="0"/>
          <w:numId w:val="1"/>
        </w:numPr>
        <w:spacing w:before="60"/>
        <w:rPr>
          <w:rFonts w:cstheme="minorHAnsi"/>
          <w:bCs/>
        </w:rPr>
      </w:pPr>
      <w:r>
        <w:rPr>
          <w:rFonts w:cstheme="minorHAnsi"/>
          <w:bCs/>
        </w:rPr>
        <w:t xml:space="preserve">Experience of working in </w:t>
      </w:r>
      <w:r w:rsidR="00AA3030">
        <w:rPr>
          <w:rFonts w:cstheme="minorHAnsi"/>
          <w:bCs/>
        </w:rPr>
        <w:t>a low resource settings</w:t>
      </w:r>
      <w:r>
        <w:rPr>
          <w:rFonts w:cstheme="minorHAnsi"/>
          <w:bCs/>
        </w:rPr>
        <w:t xml:space="preserve"> (desirable)</w:t>
      </w:r>
    </w:p>
    <w:p w14:paraId="553D2AD6" w14:textId="77777777" w:rsidR="004E0F21" w:rsidRPr="00DC2C44" w:rsidRDefault="004E0F21" w:rsidP="004E0F21">
      <w:pPr>
        <w:pStyle w:val="ListParagraph"/>
        <w:rPr>
          <w:rFonts w:cstheme="minorHAnsi"/>
          <w:bCs/>
          <w:sz w:val="10"/>
          <w:szCs w:val="10"/>
        </w:rPr>
      </w:pPr>
    </w:p>
    <w:p w14:paraId="1470B275" w14:textId="4658E8CD" w:rsidR="00AA3030" w:rsidRDefault="00AA3030" w:rsidP="00AA3030">
      <w:pPr>
        <w:pStyle w:val="ListParagraph"/>
        <w:numPr>
          <w:ilvl w:val="0"/>
          <w:numId w:val="1"/>
        </w:numPr>
        <w:spacing w:before="60"/>
        <w:rPr>
          <w:rFonts w:cstheme="minorHAnsi"/>
          <w:bCs/>
        </w:rPr>
      </w:pPr>
      <w:r>
        <w:rPr>
          <w:rFonts w:cstheme="minorHAnsi"/>
          <w:bCs/>
        </w:rPr>
        <w:t>Experience of WHO Safe Surgery Checklist implementation in a low resource setting (desirable)</w:t>
      </w:r>
    </w:p>
    <w:p w14:paraId="68FC9D3E" w14:textId="77777777" w:rsidR="00AA3030" w:rsidRPr="00AA3030" w:rsidRDefault="00AA3030" w:rsidP="00AA3030">
      <w:pPr>
        <w:pStyle w:val="ListParagraph"/>
        <w:rPr>
          <w:rFonts w:cstheme="minorHAnsi"/>
          <w:bCs/>
          <w:sz w:val="10"/>
          <w:szCs w:val="10"/>
        </w:rPr>
      </w:pPr>
    </w:p>
    <w:p w14:paraId="26A13F31" w14:textId="77777777" w:rsidR="004E0F21" w:rsidRDefault="004E0F21" w:rsidP="004E0F21">
      <w:pPr>
        <w:pStyle w:val="ListParagraph"/>
        <w:numPr>
          <w:ilvl w:val="0"/>
          <w:numId w:val="1"/>
        </w:numPr>
        <w:spacing w:before="60"/>
        <w:rPr>
          <w:rFonts w:cstheme="minorHAnsi"/>
          <w:bCs/>
        </w:rPr>
      </w:pPr>
      <w:r>
        <w:rPr>
          <w:rFonts w:cstheme="minorHAnsi"/>
          <w:bCs/>
        </w:rPr>
        <w:t xml:space="preserve">Commitment to collaboration and working in partnership </w:t>
      </w:r>
    </w:p>
    <w:p w14:paraId="0D644F5A" w14:textId="77777777" w:rsidR="0038756B" w:rsidRDefault="0038756B" w:rsidP="0038756B">
      <w:pPr>
        <w:rPr>
          <w:b/>
          <w:bCs/>
        </w:rPr>
      </w:pPr>
    </w:p>
    <w:p w14:paraId="4804B503" w14:textId="77777777" w:rsidR="004E0F21" w:rsidRDefault="004E0F21" w:rsidP="004E0F21">
      <w:pPr>
        <w:rPr>
          <w:b/>
          <w:bCs/>
          <w:sz w:val="24"/>
          <w:szCs w:val="24"/>
        </w:rPr>
      </w:pPr>
      <w:r>
        <w:rPr>
          <w:b/>
          <w:bCs/>
          <w:sz w:val="24"/>
          <w:szCs w:val="24"/>
        </w:rPr>
        <w:t xml:space="preserve">Our offer to you </w:t>
      </w:r>
    </w:p>
    <w:p w14:paraId="77A10D7A" w14:textId="77777777" w:rsidR="004E0F21" w:rsidRDefault="004E0F21" w:rsidP="004E0F21">
      <w:pPr>
        <w:spacing w:before="60"/>
        <w:rPr>
          <w:rFonts w:cstheme="minorHAnsi"/>
          <w:bCs/>
        </w:rPr>
      </w:pPr>
      <w:r w:rsidRPr="00E268A9">
        <w:rPr>
          <w:rFonts w:cstheme="minorHAnsi"/>
          <w:bCs/>
        </w:rPr>
        <w:t>There is strong evidence that health partnerships like ours don’t only benefit people in low-resource settings. They also bring real benefit to NHS staff and services as well as citizens in our partner countries. Among others, these benefits include the opportunity to develop:</w:t>
      </w:r>
    </w:p>
    <w:p w14:paraId="788EF5E8" w14:textId="77777777" w:rsidR="004E0F21" w:rsidRPr="00E268A9" w:rsidRDefault="004E0F21" w:rsidP="004E0F21">
      <w:pPr>
        <w:pStyle w:val="ListParagraph"/>
        <w:numPr>
          <w:ilvl w:val="0"/>
          <w:numId w:val="1"/>
        </w:numPr>
        <w:spacing w:before="60"/>
        <w:rPr>
          <w:rFonts w:cstheme="minorHAnsi"/>
          <w:bCs/>
        </w:rPr>
      </w:pPr>
      <w:r w:rsidRPr="00E268A9">
        <w:rPr>
          <w:rFonts w:cstheme="minorHAnsi"/>
          <w:bCs/>
        </w:rPr>
        <w:t>Leadership skills</w:t>
      </w:r>
    </w:p>
    <w:p w14:paraId="1F7CB766" w14:textId="77777777" w:rsidR="004E0F21" w:rsidRPr="00E268A9" w:rsidRDefault="004E0F21" w:rsidP="004E0F21">
      <w:pPr>
        <w:pStyle w:val="ListParagraph"/>
        <w:numPr>
          <w:ilvl w:val="0"/>
          <w:numId w:val="1"/>
        </w:numPr>
        <w:spacing w:before="60"/>
        <w:rPr>
          <w:rFonts w:cstheme="minorHAnsi"/>
          <w:bCs/>
        </w:rPr>
      </w:pPr>
      <w:r w:rsidRPr="00E268A9">
        <w:rPr>
          <w:rFonts w:cstheme="minorHAnsi"/>
          <w:bCs/>
        </w:rPr>
        <w:t>Skills in interdisciplinary team working</w:t>
      </w:r>
    </w:p>
    <w:p w14:paraId="0E94901C" w14:textId="77777777" w:rsidR="004E0F21" w:rsidRPr="00E268A9" w:rsidRDefault="004E0F21" w:rsidP="004E0F21">
      <w:pPr>
        <w:pStyle w:val="ListParagraph"/>
        <w:numPr>
          <w:ilvl w:val="0"/>
          <w:numId w:val="1"/>
        </w:numPr>
        <w:spacing w:before="60"/>
        <w:rPr>
          <w:rFonts w:cstheme="minorHAnsi"/>
          <w:bCs/>
        </w:rPr>
      </w:pPr>
      <w:r w:rsidRPr="00E268A9">
        <w:rPr>
          <w:rFonts w:cstheme="minorHAnsi"/>
          <w:bCs/>
        </w:rPr>
        <w:t>Knowledge and skills in innovation and quality improvement</w:t>
      </w:r>
    </w:p>
    <w:p w14:paraId="746943A8" w14:textId="77777777" w:rsidR="004E0F21" w:rsidRPr="00E268A9" w:rsidRDefault="004E0F21" w:rsidP="004E0F21">
      <w:pPr>
        <w:pStyle w:val="ListParagraph"/>
        <w:numPr>
          <w:ilvl w:val="0"/>
          <w:numId w:val="1"/>
        </w:numPr>
        <w:spacing w:before="60"/>
        <w:rPr>
          <w:rFonts w:cstheme="minorHAnsi"/>
          <w:bCs/>
        </w:rPr>
      </w:pPr>
      <w:r w:rsidRPr="00E268A9">
        <w:rPr>
          <w:rFonts w:cstheme="minorHAnsi"/>
          <w:bCs/>
        </w:rPr>
        <w:t>Clinical and teaching experience</w:t>
      </w:r>
    </w:p>
    <w:p w14:paraId="05557ACC" w14:textId="77777777" w:rsidR="004E0F21" w:rsidRPr="00E268A9" w:rsidRDefault="004E0F21" w:rsidP="004E0F21">
      <w:pPr>
        <w:pStyle w:val="ListParagraph"/>
        <w:numPr>
          <w:ilvl w:val="0"/>
          <w:numId w:val="1"/>
        </w:numPr>
        <w:spacing w:before="60"/>
        <w:rPr>
          <w:rFonts w:cstheme="minorHAnsi"/>
          <w:bCs/>
        </w:rPr>
      </w:pPr>
      <w:r w:rsidRPr="00E268A9">
        <w:rPr>
          <w:rFonts w:cstheme="minorHAnsi"/>
          <w:bCs/>
        </w:rPr>
        <w:t xml:space="preserve">Cross-cultural experience and experience of managing diversity </w:t>
      </w:r>
    </w:p>
    <w:p w14:paraId="3B5493D7" w14:textId="77777777" w:rsidR="004E0F21" w:rsidRPr="00E268A9" w:rsidRDefault="004E0F21" w:rsidP="004E0F21">
      <w:pPr>
        <w:pStyle w:val="ListParagraph"/>
        <w:numPr>
          <w:ilvl w:val="0"/>
          <w:numId w:val="1"/>
        </w:numPr>
        <w:spacing w:before="60"/>
        <w:rPr>
          <w:rFonts w:cstheme="minorHAnsi"/>
          <w:bCs/>
        </w:rPr>
      </w:pPr>
      <w:r w:rsidRPr="00E268A9">
        <w:rPr>
          <w:rFonts w:cstheme="minorHAnsi"/>
          <w:bCs/>
        </w:rPr>
        <w:t>Personal resilience and efficiency – including an enhanced ability to stay calm and make good quality decisions</w:t>
      </w:r>
    </w:p>
    <w:p w14:paraId="36B86DA2" w14:textId="77777777" w:rsidR="004E0F21" w:rsidRDefault="004E0F21" w:rsidP="004E0F21">
      <w:pPr>
        <w:spacing w:before="60"/>
        <w:rPr>
          <w:rFonts w:cstheme="minorHAnsi"/>
          <w:bCs/>
        </w:rPr>
      </w:pPr>
      <w:r>
        <w:rPr>
          <w:rFonts w:cstheme="minorHAnsi"/>
          <w:bCs/>
        </w:rPr>
        <w:t>All costs associated with the trip including flights, visa, vaccinations and anti-</w:t>
      </w:r>
      <w:proofErr w:type="spellStart"/>
      <w:r>
        <w:rPr>
          <w:rFonts w:cstheme="minorHAnsi"/>
          <w:bCs/>
        </w:rPr>
        <w:t>malarials</w:t>
      </w:r>
      <w:proofErr w:type="spellEnd"/>
      <w:r>
        <w:rPr>
          <w:rFonts w:cstheme="minorHAnsi"/>
          <w:bCs/>
        </w:rPr>
        <w:t xml:space="preserve">, local transport and travel and accommodation will be covered. </w:t>
      </w:r>
    </w:p>
    <w:p w14:paraId="5C52A11D" w14:textId="77777777" w:rsidR="004E0F21" w:rsidRPr="00F720B4" w:rsidRDefault="004E0F21" w:rsidP="004E0F21">
      <w:pPr>
        <w:rPr>
          <w:b/>
          <w:bCs/>
          <w:sz w:val="24"/>
          <w:szCs w:val="24"/>
        </w:rPr>
      </w:pPr>
      <w:r w:rsidRPr="00F720B4">
        <w:rPr>
          <w:b/>
          <w:bCs/>
          <w:sz w:val="24"/>
          <w:szCs w:val="24"/>
        </w:rPr>
        <w:t>Application</w:t>
      </w:r>
    </w:p>
    <w:p w14:paraId="5A992A85" w14:textId="628B6579" w:rsidR="008C585D" w:rsidRDefault="004E0F21" w:rsidP="00AA3030">
      <w:pPr>
        <w:spacing w:before="60"/>
        <w:rPr>
          <w:b/>
          <w:bCs/>
          <w:sz w:val="24"/>
          <w:szCs w:val="24"/>
        </w:rPr>
      </w:pPr>
      <w:r w:rsidRPr="00494B56">
        <w:rPr>
          <w:rFonts w:cstheme="minorHAnsi"/>
          <w:bCs/>
        </w:rPr>
        <w:t>All volunteer roles are appointed following an application and interview process.</w:t>
      </w:r>
      <w:r>
        <w:rPr>
          <w:rFonts w:cstheme="minorHAnsi"/>
          <w:bCs/>
        </w:rPr>
        <w:t xml:space="preserve"> To apply, please complete the attached application form and send it with your CV to </w:t>
      </w:r>
      <w:hyperlink r:id="rId14" w:history="1">
        <w:r w:rsidRPr="00396B12">
          <w:rPr>
            <w:rStyle w:val="Hyperlink"/>
            <w:rFonts w:cstheme="minorHAnsi"/>
            <w:bCs/>
          </w:rPr>
          <w:t>katerina_anies.peithi@kcl.ac.uk</w:t>
        </w:r>
      </w:hyperlink>
      <w:r>
        <w:rPr>
          <w:rFonts w:cstheme="minorHAnsi"/>
          <w:bCs/>
        </w:rPr>
        <w:t xml:space="preserve"> by </w:t>
      </w:r>
      <w:r>
        <w:rPr>
          <w:rFonts w:cstheme="minorHAnsi"/>
          <w:b/>
        </w:rPr>
        <w:t>Sunday, 22</w:t>
      </w:r>
      <w:r w:rsidRPr="00AA3030">
        <w:rPr>
          <w:rFonts w:cstheme="minorHAnsi"/>
          <w:b/>
          <w:vertAlign w:val="superscript"/>
        </w:rPr>
        <w:t>nd</w:t>
      </w:r>
      <w:r>
        <w:rPr>
          <w:rFonts w:cstheme="minorHAnsi"/>
          <w:b/>
        </w:rPr>
        <w:t xml:space="preserve"> March, 10pm</w:t>
      </w:r>
      <w:r w:rsidRPr="005B6DA4">
        <w:rPr>
          <w:rFonts w:cstheme="minorHAnsi"/>
          <w:b/>
        </w:rPr>
        <w:t xml:space="preserve">. </w:t>
      </w:r>
      <w:r>
        <w:rPr>
          <w:rFonts w:cstheme="minorHAnsi"/>
          <w:bCs/>
        </w:rPr>
        <w:t xml:space="preserve">If you have any questions, please do get in touch. </w:t>
      </w:r>
    </w:p>
    <w:sectPr w:rsidR="008C585D" w:rsidSect="00B979FB">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8AC3" w14:textId="77777777" w:rsidR="00085057" w:rsidRDefault="00085057" w:rsidP="004C15C7">
      <w:pPr>
        <w:spacing w:after="0" w:line="240" w:lineRule="auto"/>
      </w:pPr>
      <w:r>
        <w:separator/>
      </w:r>
    </w:p>
  </w:endnote>
  <w:endnote w:type="continuationSeparator" w:id="0">
    <w:p w14:paraId="019532B8" w14:textId="77777777" w:rsidR="00085057" w:rsidRDefault="00085057" w:rsidP="004C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D1B6" w14:textId="77777777" w:rsidR="00085057" w:rsidRDefault="00085057" w:rsidP="004C15C7">
      <w:pPr>
        <w:spacing w:after="0" w:line="240" w:lineRule="auto"/>
      </w:pPr>
      <w:r>
        <w:separator/>
      </w:r>
    </w:p>
  </w:footnote>
  <w:footnote w:type="continuationSeparator" w:id="0">
    <w:p w14:paraId="35BCF652" w14:textId="77777777" w:rsidR="00085057" w:rsidRDefault="00085057" w:rsidP="004C1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688F" w14:textId="77777777" w:rsidR="00FB27DA" w:rsidRDefault="00FB2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CC2"/>
    <w:multiLevelType w:val="hybridMultilevel"/>
    <w:tmpl w:val="ECFA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C3208"/>
    <w:multiLevelType w:val="hybridMultilevel"/>
    <w:tmpl w:val="51E8C76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 w15:restartNumberingAfterBreak="0">
    <w:nsid w:val="0FB37620"/>
    <w:multiLevelType w:val="hybridMultilevel"/>
    <w:tmpl w:val="10FC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04D8E"/>
    <w:multiLevelType w:val="multilevel"/>
    <w:tmpl w:val="1DCC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B30C2"/>
    <w:multiLevelType w:val="multilevel"/>
    <w:tmpl w:val="5C90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95265"/>
    <w:multiLevelType w:val="hybridMultilevel"/>
    <w:tmpl w:val="6C12759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18384474"/>
    <w:multiLevelType w:val="hybridMultilevel"/>
    <w:tmpl w:val="A5BCCDC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9730031"/>
    <w:multiLevelType w:val="hybridMultilevel"/>
    <w:tmpl w:val="F154AEFA"/>
    <w:lvl w:ilvl="0" w:tplc="EA1A74C2">
      <w:start w:val="1"/>
      <w:numFmt w:val="decimal"/>
      <w:lvlText w:val="%1."/>
      <w:lvlJc w:val="left"/>
      <w:pPr>
        <w:ind w:left="785" w:hanging="360"/>
      </w:pPr>
      <w:rPr>
        <w:rFonts w:ascii="Calibri" w:eastAsiaTheme="minorHAnsi"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EA96587"/>
    <w:multiLevelType w:val="hybridMultilevel"/>
    <w:tmpl w:val="6250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D7EDF"/>
    <w:multiLevelType w:val="hybridMultilevel"/>
    <w:tmpl w:val="0FC8D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85466"/>
    <w:multiLevelType w:val="hybridMultilevel"/>
    <w:tmpl w:val="44F2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70C64"/>
    <w:multiLevelType w:val="hybridMultilevel"/>
    <w:tmpl w:val="389A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F7925"/>
    <w:multiLevelType w:val="hybridMultilevel"/>
    <w:tmpl w:val="06FEA95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30E46812"/>
    <w:multiLevelType w:val="hybridMultilevel"/>
    <w:tmpl w:val="6FDEF46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32C7447F"/>
    <w:multiLevelType w:val="hybridMultilevel"/>
    <w:tmpl w:val="1392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447E4"/>
    <w:multiLevelType w:val="hybridMultilevel"/>
    <w:tmpl w:val="4DF669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59E2D13"/>
    <w:multiLevelType w:val="hybridMultilevel"/>
    <w:tmpl w:val="E156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62645"/>
    <w:multiLevelType w:val="hybridMultilevel"/>
    <w:tmpl w:val="AB0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C366E"/>
    <w:multiLevelType w:val="hybridMultilevel"/>
    <w:tmpl w:val="A1DE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23771"/>
    <w:multiLevelType w:val="hybridMultilevel"/>
    <w:tmpl w:val="303CB9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A526900"/>
    <w:multiLevelType w:val="hybridMultilevel"/>
    <w:tmpl w:val="04F8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461C4"/>
    <w:multiLevelType w:val="hybridMultilevel"/>
    <w:tmpl w:val="29368956"/>
    <w:lvl w:ilvl="0" w:tplc="93B29B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B517C"/>
    <w:multiLevelType w:val="hybridMultilevel"/>
    <w:tmpl w:val="B38A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480F1F"/>
    <w:multiLevelType w:val="hybridMultilevel"/>
    <w:tmpl w:val="89B677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2E0129"/>
    <w:multiLevelType w:val="hybridMultilevel"/>
    <w:tmpl w:val="7C3EB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E243AE"/>
    <w:multiLevelType w:val="hybridMultilevel"/>
    <w:tmpl w:val="414EC03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5F7447"/>
    <w:multiLevelType w:val="hybridMultilevel"/>
    <w:tmpl w:val="3AC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F4415"/>
    <w:multiLevelType w:val="hybridMultilevel"/>
    <w:tmpl w:val="8BEA008A"/>
    <w:lvl w:ilvl="0" w:tplc="EA1A74C2">
      <w:start w:val="1"/>
      <w:numFmt w:val="decimal"/>
      <w:lvlText w:val="%1."/>
      <w:lvlJc w:val="left"/>
      <w:pPr>
        <w:ind w:left="643" w:hanging="360"/>
      </w:pPr>
      <w:rPr>
        <w:rFonts w:ascii="Calibri" w:eastAsiaTheme="minorHAnsi" w:hAnsi="Calibri" w:cs="Calibri"/>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54797CCE"/>
    <w:multiLevelType w:val="hybridMultilevel"/>
    <w:tmpl w:val="8DBC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62010"/>
    <w:multiLevelType w:val="hybridMultilevel"/>
    <w:tmpl w:val="95627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33BF3"/>
    <w:multiLevelType w:val="hybridMultilevel"/>
    <w:tmpl w:val="18F00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DE6646"/>
    <w:multiLevelType w:val="hybridMultilevel"/>
    <w:tmpl w:val="BCF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8A2332"/>
    <w:multiLevelType w:val="hybridMultilevel"/>
    <w:tmpl w:val="F722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245711"/>
    <w:multiLevelType w:val="hybridMultilevel"/>
    <w:tmpl w:val="C8F4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4"/>
  </w:num>
  <w:num w:numId="4">
    <w:abstractNumId w:val="27"/>
  </w:num>
  <w:num w:numId="5">
    <w:abstractNumId w:val="28"/>
  </w:num>
  <w:num w:numId="6">
    <w:abstractNumId w:val="31"/>
  </w:num>
  <w:num w:numId="7">
    <w:abstractNumId w:val="1"/>
  </w:num>
  <w:num w:numId="8">
    <w:abstractNumId w:val="26"/>
  </w:num>
  <w:num w:numId="9">
    <w:abstractNumId w:val="32"/>
  </w:num>
  <w:num w:numId="10">
    <w:abstractNumId w:val="22"/>
  </w:num>
  <w:num w:numId="11">
    <w:abstractNumId w:val="19"/>
  </w:num>
  <w:num w:numId="12">
    <w:abstractNumId w:val="23"/>
  </w:num>
  <w:num w:numId="13">
    <w:abstractNumId w:val="9"/>
  </w:num>
  <w:num w:numId="14">
    <w:abstractNumId w:val="29"/>
  </w:num>
  <w:num w:numId="15">
    <w:abstractNumId w:val="18"/>
  </w:num>
  <w:num w:numId="16">
    <w:abstractNumId w:val="33"/>
  </w:num>
  <w:num w:numId="17">
    <w:abstractNumId w:val="5"/>
  </w:num>
  <w:num w:numId="18">
    <w:abstractNumId w:val="13"/>
  </w:num>
  <w:num w:numId="19">
    <w:abstractNumId w:val="10"/>
  </w:num>
  <w:num w:numId="20">
    <w:abstractNumId w:val="17"/>
  </w:num>
  <w:num w:numId="21">
    <w:abstractNumId w:val="21"/>
  </w:num>
  <w:num w:numId="22">
    <w:abstractNumId w:val="7"/>
  </w:num>
  <w:num w:numId="23">
    <w:abstractNumId w:val="12"/>
  </w:num>
  <w:num w:numId="24">
    <w:abstractNumId w:val="4"/>
  </w:num>
  <w:num w:numId="25">
    <w:abstractNumId w:val="15"/>
  </w:num>
  <w:num w:numId="26">
    <w:abstractNumId w:val="3"/>
  </w:num>
  <w:num w:numId="27">
    <w:abstractNumId w:val="20"/>
  </w:num>
  <w:num w:numId="28">
    <w:abstractNumId w:val="2"/>
  </w:num>
  <w:num w:numId="29">
    <w:abstractNumId w:val="16"/>
  </w:num>
  <w:num w:numId="30">
    <w:abstractNumId w:val="11"/>
  </w:num>
  <w:num w:numId="31">
    <w:abstractNumId w:val="0"/>
  </w:num>
  <w:num w:numId="32">
    <w:abstractNumId w:val="30"/>
  </w:num>
  <w:num w:numId="33">
    <w:abstractNumId w:val="2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F1"/>
    <w:rsid w:val="00000645"/>
    <w:rsid w:val="0004275D"/>
    <w:rsid w:val="00055C8C"/>
    <w:rsid w:val="00066117"/>
    <w:rsid w:val="00083983"/>
    <w:rsid w:val="00085057"/>
    <w:rsid w:val="00086B37"/>
    <w:rsid w:val="000A097F"/>
    <w:rsid w:val="000C1D2B"/>
    <w:rsid w:val="001008D0"/>
    <w:rsid w:val="00110FEB"/>
    <w:rsid w:val="001157C5"/>
    <w:rsid w:val="00116A12"/>
    <w:rsid w:val="001171B6"/>
    <w:rsid w:val="00123783"/>
    <w:rsid w:val="00126643"/>
    <w:rsid w:val="00145605"/>
    <w:rsid w:val="00145E60"/>
    <w:rsid w:val="0016571D"/>
    <w:rsid w:val="00185069"/>
    <w:rsid w:val="001E12D2"/>
    <w:rsid w:val="002236CF"/>
    <w:rsid w:val="00224F87"/>
    <w:rsid w:val="0026474C"/>
    <w:rsid w:val="002A6DAF"/>
    <w:rsid w:val="002D00AE"/>
    <w:rsid w:val="002D5E1D"/>
    <w:rsid w:val="002E6841"/>
    <w:rsid w:val="003105BE"/>
    <w:rsid w:val="00315B60"/>
    <w:rsid w:val="00326EB2"/>
    <w:rsid w:val="00345B6B"/>
    <w:rsid w:val="00372CDC"/>
    <w:rsid w:val="00375FB7"/>
    <w:rsid w:val="00381C58"/>
    <w:rsid w:val="0038756B"/>
    <w:rsid w:val="003A2201"/>
    <w:rsid w:val="003A2626"/>
    <w:rsid w:val="003A45DD"/>
    <w:rsid w:val="003B6FB1"/>
    <w:rsid w:val="003C65F7"/>
    <w:rsid w:val="003E31BD"/>
    <w:rsid w:val="00494B56"/>
    <w:rsid w:val="004B6229"/>
    <w:rsid w:val="004C15C7"/>
    <w:rsid w:val="004E0F21"/>
    <w:rsid w:val="004E2198"/>
    <w:rsid w:val="004E455E"/>
    <w:rsid w:val="004F7004"/>
    <w:rsid w:val="00531A0E"/>
    <w:rsid w:val="0054080F"/>
    <w:rsid w:val="00544046"/>
    <w:rsid w:val="00562E81"/>
    <w:rsid w:val="005674EF"/>
    <w:rsid w:val="0057744D"/>
    <w:rsid w:val="005840F4"/>
    <w:rsid w:val="0059457F"/>
    <w:rsid w:val="005B18C8"/>
    <w:rsid w:val="005B6DA4"/>
    <w:rsid w:val="005C51C9"/>
    <w:rsid w:val="005E6FEF"/>
    <w:rsid w:val="00606495"/>
    <w:rsid w:val="006065CF"/>
    <w:rsid w:val="00612D52"/>
    <w:rsid w:val="00643798"/>
    <w:rsid w:val="00645643"/>
    <w:rsid w:val="00662E19"/>
    <w:rsid w:val="0067254A"/>
    <w:rsid w:val="006B3B9D"/>
    <w:rsid w:val="006F6BC7"/>
    <w:rsid w:val="00722187"/>
    <w:rsid w:val="0073140E"/>
    <w:rsid w:val="00733849"/>
    <w:rsid w:val="00751610"/>
    <w:rsid w:val="007655EC"/>
    <w:rsid w:val="0077469E"/>
    <w:rsid w:val="007A7861"/>
    <w:rsid w:val="007C2250"/>
    <w:rsid w:val="007C23A0"/>
    <w:rsid w:val="007E3287"/>
    <w:rsid w:val="007E7822"/>
    <w:rsid w:val="00815C27"/>
    <w:rsid w:val="008425BD"/>
    <w:rsid w:val="00854599"/>
    <w:rsid w:val="00867ECB"/>
    <w:rsid w:val="008B2AA0"/>
    <w:rsid w:val="008C585D"/>
    <w:rsid w:val="008E3AB5"/>
    <w:rsid w:val="00901798"/>
    <w:rsid w:val="00906EDF"/>
    <w:rsid w:val="00910DF0"/>
    <w:rsid w:val="00927905"/>
    <w:rsid w:val="009316B0"/>
    <w:rsid w:val="009431BC"/>
    <w:rsid w:val="00953246"/>
    <w:rsid w:val="00960421"/>
    <w:rsid w:val="009B3946"/>
    <w:rsid w:val="009B7182"/>
    <w:rsid w:val="009F3630"/>
    <w:rsid w:val="00A06ADE"/>
    <w:rsid w:val="00A8004F"/>
    <w:rsid w:val="00A91DE6"/>
    <w:rsid w:val="00AA2AEC"/>
    <w:rsid w:val="00AA3030"/>
    <w:rsid w:val="00AA406B"/>
    <w:rsid w:val="00AD6EC1"/>
    <w:rsid w:val="00AF1EBC"/>
    <w:rsid w:val="00B26B20"/>
    <w:rsid w:val="00B446CF"/>
    <w:rsid w:val="00B4534F"/>
    <w:rsid w:val="00B56C42"/>
    <w:rsid w:val="00B83FC8"/>
    <w:rsid w:val="00B979FB"/>
    <w:rsid w:val="00BB3A6D"/>
    <w:rsid w:val="00BC1E50"/>
    <w:rsid w:val="00BC6FF0"/>
    <w:rsid w:val="00BF3CA8"/>
    <w:rsid w:val="00BF5375"/>
    <w:rsid w:val="00C11985"/>
    <w:rsid w:val="00C56FF1"/>
    <w:rsid w:val="00C5736B"/>
    <w:rsid w:val="00C649AE"/>
    <w:rsid w:val="00C74095"/>
    <w:rsid w:val="00C742C0"/>
    <w:rsid w:val="00C91AC0"/>
    <w:rsid w:val="00C967EF"/>
    <w:rsid w:val="00C97E1C"/>
    <w:rsid w:val="00CA01E3"/>
    <w:rsid w:val="00CA5F26"/>
    <w:rsid w:val="00D1228A"/>
    <w:rsid w:val="00D331B6"/>
    <w:rsid w:val="00D47A04"/>
    <w:rsid w:val="00D5018E"/>
    <w:rsid w:val="00D80CC2"/>
    <w:rsid w:val="00D86893"/>
    <w:rsid w:val="00D91950"/>
    <w:rsid w:val="00DC2C44"/>
    <w:rsid w:val="00DC3093"/>
    <w:rsid w:val="00E04510"/>
    <w:rsid w:val="00E268A9"/>
    <w:rsid w:val="00E36CFD"/>
    <w:rsid w:val="00E714B8"/>
    <w:rsid w:val="00E74A59"/>
    <w:rsid w:val="00E755EE"/>
    <w:rsid w:val="00E8010F"/>
    <w:rsid w:val="00EA4845"/>
    <w:rsid w:val="00EB6DC4"/>
    <w:rsid w:val="00ED3089"/>
    <w:rsid w:val="00ED4000"/>
    <w:rsid w:val="00EE722B"/>
    <w:rsid w:val="00F01C29"/>
    <w:rsid w:val="00F1658F"/>
    <w:rsid w:val="00F2774D"/>
    <w:rsid w:val="00F44D31"/>
    <w:rsid w:val="00F720B4"/>
    <w:rsid w:val="00FA3F24"/>
    <w:rsid w:val="00FB27DA"/>
    <w:rsid w:val="00FB3F17"/>
    <w:rsid w:val="00FB56E0"/>
    <w:rsid w:val="00FD72BF"/>
    <w:rsid w:val="00FE15BC"/>
    <w:rsid w:val="00FF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DD1"/>
  <w15:chartTrackingRefBased/>
  <w15:docId w15:val="{742CDEB8-14A0-4BFF-A9B8-7E79F777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2C44"/>
    <w:rPr>
      <w:sz w:val="16"/>
      <w:szCs w:val="16"/>
    </w:rPr>
  </w:style>
  <w:style w:type="paragraph" w:styleId="CommentText">
    <w:name w:val="annotation text"/>
    <w:basedOn w:val="Normal"/>
    <w:link w:val="CommentTextChar"/>
    <w:uiPriority w:val="99"/>
    <w:semiHidden/>
    <w:unhideWhenUsed/>
    <w:rsid w:val="00DC2C4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C2C44"/>
    <w:rPr>
      <w:sz w:val="20"/>
      <w:szCs w:val="20"/>
    </w:rPr>
  </w:style>
  <w:style w:type="paragraph" w:styleId="BalloonText">
    <w:name w:val="Balloon Text"/>
    <w:basedOn w:val="Normal"/>
    <w:link w:val="BalloonTextChar"/>
    <w:uiPriority w:val="99"/>
    <w:semiHidden/>
    <w:unhideWhenUsed/>
    <w:rsid w:val="00DC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C44"/>
    <w:rPr>
      <w:rFonts w:ascii="Segoe UI" w:hAnsi="Segoe UI" w:cs="Segoe UI"/>
      <w:sz w:val="18"/>
      <w:szCs w:val="18"/>
    </w:rPr>
  </w:style>
  <w:style w:type="paragraph" w:styleId="ListParagraph">
    <w:name w:val="List Paragraph"/>
    <w:basedOn w:val="Normal"/>
    <w:uiPriority w:val="34"/>
    <w:qFormat/>
    <w:rsid w:val="00DC2C44"/>
    <w:pPr>
      <w:ind w:left="720"/>
      <w:contextualSpacing/>
    </w:pPr>
  </w:style>
  <w:style w:type="table" w:styleId="TableGrid">
    <w:name w:val="Table Grid"/>
    <w:basedOn w:val="TableNormal"/>
    <w:uiPriority w:val="59"/>
    <w:rsid w:val="00E0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1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5C7"/>
    <w:rPr>
      <w:sz w:val="20"/>
      <w:szCs w:val="20"/>
    </w:rPr>
  </w:style>
  <w:style w:type="character" w:styleId="FootnoteReference">
    <w:name w:val="footnote reference"/>
    <w:basedOn w:val="DefaultParagraphFont"/>
    <w:uiPriority w:val="99"/>
    <w:semiHidden/>
    <w:unhideWhenUsed/>
    <w:rsid w:val="004C15C7"/>
    <w:rPr>
      <w:vertAlign w:val="superscript"/>
    </w:rPr>
  </w:style>
  <w:style w:type="paragraph" w:styleId="CommentSubject">
    <w:name w:val="annotation subject"/>
    <w:basedOn w:val="CommentText"/>
    <w:next w:val="CommentText"/>
    <w:link w:val="CommentSubjectChar"/>
    <w:uiPriority w:val="99"/>
    <w:semiHidden/>
    <w:unhideWhenUsed/>
    <w:rsid w:val="004C15C7"/>
    <w:pPr>
      <w:spacing w:after="160"/>
    </w:pPr>
    <w:rPr>
      <w:b/>
      <w:bCs/>
    </w:rPr>
  </w:style>
  <w:style w:type="character" w:customStyle="1" w:styleId="CommentSubjectChar">
    <w:name w:val="Comment Subject Char"/>
    <w:basedOn w:val="CommentTextChar"/>
    <w:link w:val="CommentSubject"/>
    <w:uiPriority w:val="99"/>
    <w:semiHidden/>
    <w:rsid w:val="004C15C7"/>
    <w:rPr>
      <w:b/>
      <w:bCs/>
      <w:sz w:val="20"/>
      <w:szCs w:val="20"/>
    </w:rPr>
  </w:style>
  <w:style w:type="paragraph" w:styleId="NoSpacing">
    <w:name w:val="No Spacing"/>
    <w:uiPriority w:val="1"/>
    <w:qFormat/>
    <w:rsid w:val="003105BE"/>
    <w:pPr>
      <w:spacing w:after="0" w:line="240" w:lineRule="auto"/>
    </w:pPr>
    <w:rPr>
      <w:rFonts w:ascii="Calibri" w:eastAsia="Times New Roman" w:hAnsi="Calibri" w:cs="Arial"/>
      <w:bCs/>
    </w:rPr>
  </w:style>
  <w:style w:type="character" w:customStyle="1" w:styleId="normaltextrun">
    <w:name w:val="normaltextrun"/>
    <w:basedOn w:val="DefaultParagraphFont"/>
    <w:rsid w:val="0016571D"/>
  </w:style>
  <w:style w:type="character" w:customStyle="1" w:styleId="contextualspellingandgrammarerror">
    <w:name w:val="contextualspellingandgrammarerror"/>
    <w:basedOn w:val="DefaultParagraphFont"/>
    <w:rsid w:val="0016571D"/>
  </w:style>
  <w:style w:type="paragraph" w:styleId="Header">
    <w:name w:val="header"/>
    <w:basedOn w:val="Normal"/>
    <w:link w:val="HeaderChar"/>
    <w:uiPriority w:val="99"/>
    <w:unhideWhenUsed/>
    <w:rsid w:val="00F7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B4"/>
  </w:style>
  <w:style w:type="paragraph" w:styleId="Footer">
    <w:name w:val="footer"/>
    <w:basedOn w:val="Normal"/>
    <w:link w:val="FooterChar"/>
    <w:uiPriority w:val="99"/>
    <w:unhideWhenUsed/>
    <w:rsid w:val="00F7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B4"/>
  </w:style>
  <w:style w:type="character" w:styleId="Hyperlink">
    <w:name w:val="Hyperlink"/>
    <w:basedOn w:val="DefaultParagraphFont"/>
    <w:uiPriority w:val="99"/>
    <w:unhideWhenUsed/>
    <w:rsid w:val="00906EDF"/>
    <w:rPr>
      <w:color w:val="0563C1" w:themeColor="hyperlink"/>
      <w:u w:val="single"/>
    </w:rPr>
  </w:style>
  <w:style w:type="character" w:styleId="UnresolvedMention">
    <w:name w:val="Unresolved Mention"/>
    <w:basedOn w:val="DefaultParagraphFont"/>
    <w:uiPriority w:val="99"/>
    <w:semiHidden/>
    <w:unhideWhenUsed/>
    <w:rsid w:val="00906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3606">
      <w:bodyDiv w:val="1"/>
      <w:marLeft w:val="0"/>
      <w:marRight w:val="0"/>
      <w:marTop w:val="0"/>
      <w:marBottom w:val="0"/>
      <w:divBdr>
        <w:top w:val="none" w:sz="0" w:space="0" w:color="auto"/>
        <w:left w:val="none" w:sz="0" w:space="0" w:color="auto"/>
        <w:bottom w:val="none" w:sz="0" w:space="0" w:color="auto"/>
        <w:right w:val="none" w:sz="0" w:space="0" w:color="auto"/>
      </w:divBdr>
    </w:div>
    <w:div w:id="1419861319">
      <w:bodyDiv w:val="1"/>
      <w:marLeft w:val="0"/>
      <w:marRight w:val="0"/>
      <w:marTop w:val="0"/>
      <w:marBottom w:val="0"/>
      <w:divBdr>
        <w:top w:val="none" w:sz="0" w:space="0" w:color="auto"/>
        <w:left w:val="none" w:sz="0" w:space="0" w:color="auto"/>
        <w:bottom w:val="none" w:sz="0" w:space="0" w:color="auto"/>
        <w:right w:val="none" w:sz="0" w:space="0" w:color="auto"/>
      </w:divBdr>
    </w:div>
    <w:div w:id="1801262575">
      <w:bodyDiv w:val="1"/>
      <w:marLeft w:val="0"/>
      <w:marRight w:val="0"/>
      <w:marTop w:val="0"/>
      <w:marBottom w:val="0"/>
      <w:divBdr>
        <w:top w:val="none" w:sz="0" w:space="0" w:color="auto"/>
        <w:left w:val="none" w:sz="0" w:space="0" w:color="auto"/>
        <w:bottom w:val="none" w:sz="0" w:space="0" w:color="auto"/>
        <w:right w:val="none" w:sz="0" w:space="0" w:color="auto"/>
      </w:divBdr>
    </w:div>
    <w:div w:id="21335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arytraumac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heir.org.uk/blog/delivering-multi-level-health-system-reform-somalil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rina_anies.peithi@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BE3BD461764408CDE73D5693ED29C" ma:contentTypeVersion="12" ma:contentTypeDescription="Create a new document." ma:contentTypeScope="" ma:versionID="65c66524a8e35a47ad5ca61c152d9bd9">
  <xsd:schema xmlns:xsd="http://www.w3.org/2001/XMLSchema" xmlns:xs="http://www.w3.org/2001/XMLSchema" xmlns:p="http://schemas.microsoft.com/office/2006/metadata/properties" xmlns:ns3="561781c2-2833-4ddc-8318-c344bb444877" xmlns:ns4="257cf6cb-b4cb-4a4f-86b6-71f8b6a54b06" targetNamespace="http://schemas.microsoft.com/office/2006/metadata/properties" ma:root="true" ma:fieldsID="2230fd1c134bf6f6460edd432c59b7db" ns3:_="" ns4:_="">
    <xsd:import namespace="561781c2-2833-4ddc-8318-c344bb444877"/>
    <xsd:import namespace="257cf6cb-b4cb-4a4f-86b6-71f8b6a54b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781c2-2833-4ddc-8318-c344bb444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cf6cb-b4cb-4a4f-86b6-71f8b6a54b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D620-5B47-4366-A5B9-2F570FB1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781c2-2833-4ddc-8318-c344bb444877"/>
    <ds:schemaRef ds:uri="257cf6cb-b4cb-4a4f-86b6-71f8b6a54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5BC5D-F983-4559-8BF8-982A00790FF3}">
  <ds:schemaRefs>
    <ds:schemaRef ds:uri="http://schemas.microsoft.com/sharepoint/v3/contenttype/forms"/>
  </ds:schemaRefs>
</ds:datastoreItem>
</file>

<file path=customXml/itemProps3.xml><?xml version="1.0" encoding="utf-8"?>
<ds:datastoreItem xmlns:ds="http://schemas.openxmlformats.org/officeDocument/2006/customXml" ds:itemID="{EBEAF863-75A2-4130-9EFB-B148D90BD1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5D7CB9-B91B-42DC-ABF4-123D7BE7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1708</Words>
  <Characters>9740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Burrows, Hannah</dc:creator>
  <cp:keywords/>
  <dc:description/>
  <cp:lastModifiedBy>Goodall, Emelia</cp:lastModifiedBy>
  <cp:revision>2</cp:revision>
  <dcterms:created xsi:type="dcterms:W3CDTF">2020-03-06T18:03:00Z</dcterms:created>
  <dcterms:modified xsi:type="dcterms:W3CDTF">2020-03-06T18:03:00Z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0x010100788BE3BD461764408CDE73D5693ED29C</vt:lpwstr>
  </property>
</Properties>
</file>