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E771" w14:textId="77777777" w:rsidR="00B4174C" w:rsidRPr="00B4174C" w:rsidRDefault="00B4174C">
      <w:pPr>
        <w:spacing w:before="162" w:line="360" w:lineRule="auto"/>
        <w:ind w:left="660" w:right="238"/>
        <w:jc w:val="center"/>
        <w:rPr>
          <w:b/>
          <w:bCs/>
          <w:color w:val="201F1E"/>
          <w:bdr w:val="none" w:sz="0" w:space="0" w:color="auto" w:frame="1"/>
          <w:shd w:val="clear" w:color="auto" w:fill="FFFFFF"/>
        </w:rPr>
      </w:pPr>
    </w:p>
    <w:p w14:paraId="28309657" w14:textId="77777777" w:rsidR="00B4174C" w:rsidRDefault="009B47FF" w:rsidP="00B4174C">
      <w:pPr>
        <w:spacing w:before="162"/>
        <w:ind w:right="238"/>
        <w:jc w:val="center"/>
        <w:rPr>
          <w:color w:val="000000"/>
          <w:sz w:val="32"/>
          <w:szCs w:val="32"/>
          <w:bdr w:val="none" w:sz="0" w:space="0" w:color="auto" w:frame="1"/>
          <w:shd w:val="clear" w:color="auto" w:fill="FFFFFF"/>
        </w:rPr>
      </w:pPr>
      <w:bookmarkStart w:id="0" w:name="_Hlk82178090"/>
      <w:r w:rsidRPr="00B4174C">
        <w:rPr>
          <w:b/>
          <w:bCs/>
          <w:color w:val="201F1E"/>
          <w:sz w:val="32"/>
          <w:szCs w:val="32"/>
          <w:bdr w:val="none" w:sz="0" w:space="0" w:color="auto" w:frame="1"/>
          <w:shd w:val="clear" w:color="auto" w:fill="FFFFFF"/>
        </w:rPr>
        <w:t>Next Step: Leadership and Management Fellows Programme</w:t>
      </w:r>
    </w:p>
    <w:p w14:paraId="5C0C0C56" w14:textId="25AC0304" w:rsidR="009B47FF" w:rsidRPr="00B4174C" w:rsidRDefault="009B47FF" w:rsidP="00B4174C">
      <w:pPr>
        <w:spacing w:before="162"/>
        <w:ind w:right="238"/>
        <w:jc w:val="center"/>
        <w:rPr>
          <w:color w:val="000000"/>
          <w:sz w:val="32"/>
          <w:szCs w:val="32"/>
          <w:bdr w:val="none" w:sz="0" w:space="0" w:color="auto" w:frame="1"/>
          <w:shd w:val="clear" w:color="auto" w:fill="FFFFFF"/>
        </w:rPr>
      </w:pPr>
      <w:r w:rsidRPr="00B4174C">
        <w:rPr>
          <w:color w:val="000000"/>
          <w:sz w:val="32"/>
          <w:szCs w:val="32"/>
          <w:bdr w:val="none" w:sz="0" w:space="0" w:color="auto" w:frame="1"/>
          <w:shd w:val="clear" w:color="auto" w:fill="FFFFFF"/>
        </w:rPr>
        <w:t>Transforming Healthcare through Applied</w:t>
      </w:r>
      <w:r w:rsidR="00B4174C">
        <w:rPr>
          <w:color w:val="000000"/>
          <w:sz w:val="32"/>
          <w:szCs w:val="32"/>
          <w:bdr w:val="none" w:sz="0" w:space="0" w:color="auto" w:frame="1"/>
          <w:shd w:val="clear" w:color="auto" w:fill="FFFFFF"/>
        </w:rPr>
        <w:t xml:space="preserve"> Leadership</w:t>
      </w:r>
    </w:p>
    <w:bookmarkEnd w:id="0"/>
    <w:p w14:paraId="11D44BBC" w14:textId="73060450" w:rsidR="007219EF" w:rsidRPr="00FC22F8" w:rsidRDefault="001273B5" w:rsidP="00B4174C">
      <w:pPr>
        <w:spacing w:before="162"/>
        <w:ind w:right="238"/>
        <w:rPr>
          <w:color w:val="000000"/>
          <w:sz w:val="20"/>
          <w:szCs w:val="20"/>
          <w:shd w:val="clear" w:color="auto" w:fill="FFFFFF"/>
        </w:rPr>
      </w:pPr>
      <w:r w:rsidRPr="00FC22F8">
        <w:rPr>
          <w:color w:val="000000"/>
          <w:sz w:val="20"/>
          <w:szCs w:val="20"/>
          <w:shd w:val="clear" w:color="auto" w:fill="FFFFFF"/>
        </w:rPr>
        <w:t>Please review the eligibility</w:t>
      </w:r>
      <w:r w:rsidR="00B43E4D" w:rsidRPr="00FC22F8">
        <w:rPr>
          <w:color w:val="000000"/>
          <w:sz w:val="20"/>
          <w:szCs w:val="20"/>
          <w:shd w:val="clear" w:color="auto" w:fill="FFFFFF"/>
        </w:rPr>
        <w:t xml:space="preserve"> and selection criteria</w:t>
      </w:r>
      <w:r w:rsidR="00180DD8" w:rsidRPr="00FC22F8">
        <w:rPr>
          <w:color w:val="000000"/>
          <w:sz w:val="20"/>
          <w:szCs w:val="20"/>
          <w:shd w:val="clear" w:color="auto" w:fill="FFFFFF"/>
        </w:rPr>
        <w:t xml:space="preserve"> fully</w:t>
      </w:r>
      <w:r w:rsidRPr="00FC22F8">
        <w:rPr>
          <w:color w:val="000000"/>
          <w:sz w:val="20"/>
          <w:szCs w:val="20"/>
          <w:shd w:val="clear" w:color="auto" w:fill="FFFFFF"/>
        </w:rPr>
        <w:t xml:space="preserve"> before applying</w:t>
      </w:r>
      <w:r w:rsidR="007219EF" w:rsidRPr="00FC22F8">
        <w:rPr>
          <w:color w:val="000000"/>
          <w:sz w:val="20"/>
          <w:szCs w:val="20"/>
          <w:shd w:val="clear" w:color="auto" w:fill="FFFFFF"/>
        </w:rPr>
        <w:t xml:space="preserve"> for this programme.</w:t>
      </w:r>
    </w:p>
    <w:p w14:paraId="41FC2A61" w14:textId="7C183F9F" w:rsidR="006423F9" w:rsidRPr="00FC22F8" w:rsidRDefault="00FC22F8" w:rsidP="006423F9">
      <w:pPr>
        <w:spacing w:before="162"/>
        <w:ind w:right="238"/>
        <w:rPr>
          <w:color w:val="000000"/>
          <w:sz w:val="20"/>
          <w:szCs w:val="20"/>
          <w:shd w:val="clear" w:color="auto" w:fill="FFFFFF"/>
          <w:lang w:val="en-GB"/>
        </w:rPr>
      </w:pPr>
      <w:r w:rsidRPr="00FC22F8">
        <w:rPr>
          <w:color w:val="000000"/>
          <w:sz w:val="20"/>
          <w:szCs w:val="20"/>
          <w:shd w:val="clear" w:color="auto" w:fill="FFFFFF"/>
          <w:lang w:val="en-GB"/>
        </w:rPr>
        <w:t>The programme is open to senior trainees (of all disciplines; from Primary Care, Secondary Care and Mental Health) within two training</w:t>
      </w:r>
      <w:r w:rsidRPr="00FC22F8">
        <w:rPr>
          <w:b/>
          <w:bCs/>
          <w:color w:val="000000"/>
          <w:sz w:val="20"/>
          <w:szCs w:val="20"/>
          <w:shd w:val="clear" w:color="auto" w:fill="FFFFFF"/>
          <w:lang w:val="en-GB"/>
        </w:rPr>
        <w:t> </w:t>
      </w:r>
      <w:r w:rsidRPr="00FC22F8">
        <w:rPr>
          <w:color w:val="000000"/>
          <w:sz w:val="20"/>
          <w:szCs w:val="20"/>
          <w:shd w:val="clear" w:color="auto" w:fill="FFFFFF"/>
          <w:lang w:val="en-GB"/>
        </w:rPr>
        <w:t>years of their expected certification of completion of training date, and who will still be in a training programme in the east of England at the end of July 2023.   T</w:t>
      </w:r>
      <w:r w:rsidR="006423F9" w:rsidRPr="00FC22F8">
        <w:rPr>
          <w:color w:val="000000"/>
          <w:sz w:val="20"/>
          <w:szCs w:val="20"/>
          <w:shd w:val="clear" w:color="auto" w:fill="FFFFFF"/>
        </w:rPr>
        <w:t xml:space="preserve">o apply please complete the application form attached to this email or available through the website.  Completed applications should be returned, together with an up-to-date CV and the two supporting statements, via email to </w:t>
      </w:r>
      <w:hyperlink r:id="rId7" w:history="1">
        <w:r w:rsidR="006423F9" w:rsidRPr="00FC22F8">
          <w:rPr>
            <w:rStyle w:val="Hyperlink"/>
            <w:sz w:val="20"/>
            <w:szCs w:val="20"/>
            <w:shd w:val="clear" w:color="auto" w:fill="FFFFFF"/>
          </w:rPr>
          <w:t>EoEApplications@kcl.ac.uk</w:t>
        </w:r>
      </w:hyperlink>
      <w:r w:rsidR="006423F9" w:rsidRPr="00FC22F8">
        <w:rPr>
          <w:color w:val="000000"/>
          <w:sz w:val="20"/>
          <w:szCs w:val="20"/>
          <w:shd w:val="clear" w:color="auto" w:fill="FFFFFF"/>
        </w:rPr>
        <w:t>.</w:t>
      </w:r>
    </w:p>
    <w:p w14:paraId="2B119EE3" w14:textId="52800848" w:rsidR="00CA0239" w:rsidRPr="00FC22F8" w:rsidRDefault="009B47FF" w:rsidP="00B4174C">
      <w:pPr>
        <w:spacing w:before="162"/>
        <w:ind w:right="238"/>
        <w:rPr>
          <w:sz w:val="20"/>
          <w:szCs w:val="20"/>
        </w:rPr>
      </w:pPr>
      <w:r w:rsidRPr="00FC22F8">
        <w:rPr>
          <w:sz w:val="20"/>
          <w:szCs w:val="20"/>
        </w:rPr>
        <w:t xml:space="preserve">Applications must be received </w:t>
      </w:r>
      <w:r w:rsidR="00203DFE">
        <w:rPr>
          <w:sz w:val="20"/>
          <w:szCs w:val="20"/>
        </w:rPr>
        <w:t>via email</w:t>
      </w:r>
      <w:r w:rsidRPr="00FC22F8">
        <w:rPr>
          <w:sz w:val="20"/>
          <w:szCs w:val="20"/>
        </w:rPr>
        <w:t xml:space="preserve"> by </w:t>
      </w:r>
      <w:r w:rsidR="00203DFE">
        <w:rPr>
          <w:sz w:val="20"/>
          <w:szCs w:val="20"/>
        </w:rPr>
        <w:t>12</w:t>
      </w:r>
      <w:r w:rsidR="006423F9" w:rsidRPr="00FC22F8">
        <w:rPr>
          <w:sz w:val="20"/>
          <w:szCs w:val="20"/>
          <w:vertAlign w:val="superscript"/>
        </w:rPr>
        <w:t>th</w:t>
      </w:r>
      <w:r w:rsidR="006423F9" w:rsidRPr="00FC22F8">
        <w:rPr>
          <w:sz w:val="20"/>
          <w:szCs w:val="20"/>
        </w:rPr>
        <w:t xml:space="preserve"> June</w:t>
      </w:r>
      <w:r w:rsidRPr="00FC22F8">
        <w:rPr>
          <w:sz w:val="20"/>
          <w:szCs w:val="20"/>
        </w:rPr>
        <w:t xml:space="preserve"> 202</w:t>
      </w:r>
      <w:r w:rsidR="00AF1B37" w:rsidRPr="00FC22F8">
        <w:rPr>
          <w:sz w:val="20"/>
          <w:szCs w:val="20"/>
        </w:rPr>
        <w:t>2</w:t>
      </w:r>
      <w:r w:rsidRPr="00FC22F8">
        <w:rPr>
          <w:sz w:val="20"/>
          <w:szCs w:val="20"/>
        </w:rPr>
        <w:t xml:space="preserve">. Applications received beyond this time will not be </w:t>
      </w:r>
      <w:r w:rsidR="00555A09">
        <w:rPr>
          <w:sz w:val="20"/>
          <w:szCs w:val="20"/>
        </w:rPr>
        <w:t>considered</w:t>
      </w:r>
      <w:r w:rsidRPr="00FC22F8">
        <w:rPr>
          <w:sz w:val="20"/>
          <w:szCs w:val="20"/>
        </w:rPr>
        <w:t>.</w:t>
      </w:r>
    </w:p>
    <w:p w14:paraId="0CCEBC6D" w14:textId="618449D7" w:rsidR="00D2485F" w:rsidRPr="00FC22F8" w:rsidRDefault="009B47FF" w:rsidP="00B4174C">
      <w:pPr>
        <w:spacing w:before="162"/>
        <w:ind w:right="238"/>
        <w:rPr>
          <w:sz w:val="20"/>
          <w:szCs w:val="20"/>
          <w:u w:val="single"/>
        </w:rPr>
      </w:pPr>
      <w:r w:rsidRPr="00FC22F8">
        <w:rPr>
          <w:sz w:val="20"/>
          <w:szCs w:val="20"/>
          <w:u w:val="single"/>
        </w:rPr>
        <w:t xml:space="preserve">Completing your application </w:t>
      </w:r>
    </w:p>
    <w:p w14:paraId="604F6EC0" w14:textId="2C5DA783" w:rsidR="00586222" w:rsidRPr="00FC22F8" w:rsidRDefault="009B47FF" w:rsidP="00B4174C">
      <w:pPr>
        <w:spacing w:before="162"/>
        <w:ind w:right="238"/>
        <w:rPr>
          <w:sz w:val="20"/>
          <w:szCs w:val="20"/>
        </w:rPr>
      </w:pPr>
      <w:r w:rsidRPr="00FC22F8">
        <w:rPr>
          <w:sz w:val="20"/>
          <w:szCs w:val="20"/>
        </w:rPr>
        <w:t xml:space="preserve">Candidates will provide personal and professional information. Candidates should refer to the selection criteria in this document answering all questions. </w:t>
      </w:r>
    </w:p>
    <w:p w14:paraId="1FF00D8E" w14:textId="77777777" w:rsidR="00D749FF" w:rsidRPr="00FC22F8" w:rsidRDefault="00D749FF" w:rsidP="00D749FF">
      <w:pPr>
        <w:ind w:right="238"/>
        <w:rPr>
          <w:sz w:val="20"/>
          <w:szCs w:val="20"/>
        </w:rPr>
      </w:pPr>
    </w:p>
    <w:p w14:paraId="4DFCBA69" w14:textId="6C4CE74C" w:rsidR="00AA3F63" w:rsidRPr="00FC22F8" w:rsidRDefault="009B47FF" w:rsidP="00586222">
      <w:pPr>
        <w:pStyle w:val="ListParagraph"/>
        <w:numPr>
          <w:ilvl w:val="0"/>
          <w:numId w:val="22"/>
        </w:numPr>
        <w:ind w:right="238"/>
        <w:rPr>
          <w:sz w:val="20"/>
          <w:szCs w:val="20"/>
        </w:rPr>
      </w:pPr>
      <w:r w:rsidRPr="00FC22F8">
        <w:rPr>
          <w:sz w:val="20"/>
          <w:szCs w:val="20"/>
        </w:rPr>
        <w:t xml:space="preserve">Successful candidates should be able to express important information concisely. Your </w:t>
      </w:r>
      <w:r w:rsidR="00735D0A" w:rsidRPr="00FC22F8">
        <w:rPr>
          <w:sz w:val="20"/>
          <w:szCs w:val="20"/>
        </w:rPr>
        <w:t>personal statement</w:t>
      </w:r>
      <w:r w:rsidRPr="00FC22F8">
        <w:rPr>
          <w:sz w:val="20"/>
          <w:szCs w:val="20"/>
        </w:rPr>
        <w:t xml:space="preserve"> will be assessed against the selection criteria. </w:t>
      </w:r>
    </w:p>
    <w:p w14:paraId="1A95C5F6" w14:textId="4956FC55" w:rsidR="00AA3F63" w:rsidRPr="00FC22F8" w:rsidRDefault="009B47FF" w:rsidP="00586222">
      <w:pPr>
        <w:pStyle w:val="ListParagraph"/>
        <w:numPr>
          <w:ilvl w:val="0"/>
          <w:numId w:val="22"/>
        </w:numPr>
        <w:ind w:right="238"/>
        <w:rPr>
          <w:sz w:val="20"/>
          <w:szCs w:val="20"/>
        </w:rPr>
      </w:pPr>
      <w:r w:rsidRPr="00FC22F8">
        <w:rPr>
          <w:sz w:val="20"/>
          <w:szCs w:val="20"/>
        </w:rPr>
        <w:t xml:space="preserve">All criteria will be judged appropriately against each candidate’s career level. </w:t>
      </w:r>
    </w:p>
    <w:p w14:paraId="40005CFF" w14:textId="13143317" w:rsidR="004A2C61" w:rsidRPr="00FC22F8" w:rsidRDefault="009B47FF" w:rsidP="00586222">
      <w:pPr>
        <w:pStyle w:val="ListParagraph"/>
        <w:numPr>
          <w:ilvl w:val="0"/>
          <w:numId w:val="22"/>
        </w:numPr>
        <w:ind w:right="238"/>
        <w:rPr>
          <w:sz w:val="20"/>
          <w:szCs w:val="20"/>
        </w:rPr>
      </w:pPr>
      <w:r w:rsidRPr="00FC22F8">
        <w:rPr>
          <w:sz w:val="20"/>
          <w:szCs w:val="20"/>
        </w:rPr>
        <w:t xml:space="preserve">Shortlisting is conducted against rigorous criteria and is undertaken anonymously. </w:t>
      </w:r>
    </w:p>
    <w:p w14:paraId="0059676D" w14:textId="77777777" w:rsidR="00D749FF" w:rsidRPr="00FC22F8" w:rsidRDefault="00D749FF" w:rsidP="00B4174C">
      <w:pPr>
        <w:spacing w:before="162"/>
        <w:ind w:right="238"/>
        <w:rPr>
          <w:sz w:val="20"/>
          <w:szCs w:val="20"/>
          <w:u w:val="single"/>
        </w:rPr>
      </w:pPr>
      <w:r w:rsidRPr="00FC22F8">
        <w:rPr>
          <w:sz w:val="20"/>
          <w:szCs w:val="20"/>
          <w:u w:val="single"/>
        </w:rPr>
        <w:t>Supporting Statements</w:t>
      </w:r>
    </w:p>
    <w:p w14:paraId="24CA934B" w14:textId="3D87F863" w:rsidR="00CA0239" w:rsidRPr="00FC22F8" w:rsidRDefault="00BF4E61" w:rsidP="00B4174C">
      <w:pPr>
        <w:spacing w:before="162"/>
        <w:ind w:right="238"/>
        <w:rPr>
          <w:sz w:val="20"/>
          <w:szCs w:val="20"/>
        </w:rPr>
      </w:pPr>
      <w:r w:rsidRPr="00FC22F8">
        <w:rPr>
          <w:sz w:val="20"/>
          <w:szCs w:val="20"/>
        </w:rPr>
        <w:t>The application requires</w:t>
      </w:r>
      <w:r w:rsidR="00D749FF" w:rsidRPr="00FC22F8">
        <w:rPr>
          <w:sz w:val="20"/>
          <w:szCs w:val="20"/>
        </w:rPr>
        <w:t xml:space="preserve"> you to provide two supporting statements. The first of these is from your training programme director (or your head of school who should only be asked if your training programme director is not available). This is to ensure that taking part in the Next Steps Programme will not delay your training progression. The second is from a representative from your training location(s). This is to ensure that taking part in the Next Steps Programme will not adversely affect service provision, patient safety or the training of other trainees as well as to secure support for your service improvement project</w:t>
      </w:r>
      <w:r w:rsidR="00716637" w:rsidRPr="00FC22F8">
        <w:rPr>
          <w:sz w:val="20"/>
          <w:szCs w:val="20"/>
        </w:rPr>
        <w:t>.</w:t>
      </w:r>
    </w:p>
    <w:p w14:paraId="19843171" w14:textId="5E0945E0" w:rsidR="00586222" w:rsidRPr="00FC22F8" w:rsidRDefault="009B47FF" w:rsidP="00B4174C">
      <w:pPr>
        <w:spacing w:before="162"/>
        <w:ind w:right="238"/>
        <w:rPr>
          <w:sz w:val="20"/>
          <w:szCs w:val="20"/>
          <w:u w:val="single"/>
        </w:rPr>
      </w:pPr>
      <w:r w:rsidRPr="00FC22F8">
        <w:rPr>
          <w:sz w:val="20"/>
          <w:szCs w:val="20"/>
          <w:u w:val="single"/>
        </w:rPr>
        <w:t>Data protection</w:t>
      </w:r>
    </w:p>
    <w:p w14:paraId="1C8B2A11" w14:textId="2291F094" w:rsidR="009B47FF" w:rsidRPr="00FC22F8" w:rsidRDefault="009B47FF" w:rsidP="00B4174C">
      <w:pPr>
        <w:spacing w:before="162"/>
        <w:ind w:right="238"/>
        <w:rPr>
          <w:sz w:val="20"/>
          <w:szCs w:val="20"/>
        </w:rPr>
      </w:pPr>
      <w:r w:rsidRPr="00FC22F8">
        <w:rPr>
          <w:sz w:val="20"/>
          <w:szCs w:val="20"/>
        </w:rPr>
        <w:t xml:space="preserve">The data we collect is held by </w:t>
      </w:r>
      <w:r w:rsidR="0024025C" w:rsidRPr="00FC22F8">
        <w:rPr>
          <w:sz w:val="20"/>
          <w:szCs w:val="20"/>
        </w:rPr>
        <w:t>King’s College London in</w:t>
      </w:r>
      <w:r w:rsidRPr="00FC22F8">
        <w:rPr>
          <w:sz w:val="20"/>
          <w:szCs w:val="20"/>
        </w:rPr>
        <w:t xml:space="preserve"> partnership the Faculty of Medical Leadership and Management (FMLM) and </w:t>
      </w:r>
      <w:r w:rsidR="0024025C" w:rsidRPr="00FC22F8">
        <w:rPr>
          <w:sz w:val="20"/>
          <w:szCs w:val="20"/>
        </w:rPr>
        <w:t>HEE East of England</w:t>
      </w:r>
      <w:r w:rsidR="00984BD1" w:rsidRPr="00FC22F8">
        <w:rPr>
          <w:sz w:val="20"/>
          <w:szCs w:val="20"/>
        </w:rPr>
        <w:t xml:space="preserve">.  </w:t>
      </w:r>
      <w:r w:rsidRPr="00FC22F8">
        <w:rPr>
          <w:sz w:val="20"/>
          <w:szCs w:val="20"/>
        </w:rPr>
        <w:t xml:space="preserve">The information you supply, including, where relevant, sensitive personal data relating to you will only be shared to other individuals and organisations for the purposes of running and administering the </w:t>
      </w:r>
      <w:r w:rsidR="00984BD1" w:rsidRPr="00FC22F8">
        <w:rPr>
          <w:sz w:val="20"/>
          <w:szCs w:val="20"/>
        </w:rPr>
        <w:t>programme</w:t>
      </w:r>
      <w:r w:rsidRPr="00FC22F8">
        <w:rPr>
          <w:sz w:val="20"/>
          <w:szCs w:val="20"/>
        </w:rPr>
        <w:t>.</w:t>
      </w:r>
    </w:p>
    <w:p w14:paraId="1931EF13" w14:textId="3BEEA347" w:rsidR="00984BD1" w:rsidRPr="00FC22F8" w:rsidRDefault="006423F9" w:rsidP="00B4174C">
      <w:pPr>
        <w:spacing w:before="162"/>
        <w:ind w:right="238"/>
        <w:rPr>
          <w:sz w:val="20"/>
          <w:szCs w:val="20"/>
          <w:u w:val="single"/>
        </w:rPr>
      </w:pPr>
      <w:r w:rsidRPr="00FC22F8">
        <w:rPr>
          <w:sz w:val="20"/>
          <w:szCs w:val="20"/>
          <w:u w:val="single"/>
        </w:rPr>
        <w:t xml:space="preserve">Attendance </w:t>
      </w:r>
      <w:r w:rsidR="006959B7" w:rsidRPr="00FC22F8">
        <w:rPr>
          <w:sz w:val="20"/>
          <w:szCs w:val="20"/>
          <w:u w:val="single"/>
        </w:rPr>
        <w:t xml:space="preserve">&amp; </w:t>
      </w:r>
      <w:r w:rsidR="00AC7B85" w:rsidRPr="00FC22F8">
        <w:rPr>
          <w:sz w:val="20"/>
          <w:szCs w:val="20"/>
          <w:u w:val="single"/>
        </w:rPr>
        <w:t>Covid Mitigations</w:t>
      </w:r>
    </w:p>
    <w:p w14:paraId="18797668" w14:textId="77777777" w:rsidR="006959B7" w:rsidRPr="00FC22F8" w:rsidRDefault="00111FBD" w:rsidP="00B4174C">
      <w:pPr>
        <w:spacing w:before="162"/>
        <w:ind w:right="238"/>
        <w:rPr>
          <w:sz w:val="20"/>
          <w:szCs w:val="20"/>
        </w:rPr>
      </w:pPr>
      <w:r w:rsidRPr="00FC22F8">
        <w:rPr>
          <w:sz w:val="20"/>
          <w:szCs w:val="20"/>
        </w:rPr>
        <w:t>Whi</w:t>
      </w:r>
      <w:r w:rsidR="008A7BB1" w:rsidRPr="00FC22F8">
        <w:rPr>
          <w:sz w:val="20"/>
          <w:szCs w:val="20"/>
        </w:rPr>
        <w:t>lst</w:t>
      </w:r>
      <w:r w:rsidR="003D343B" w:rsidRPr="00FC22F8">
        <w:rPr>
          <w:sz w:val="20"/>
          <w:szCs w:val="20"/>
        </w:rPr>
        <w:t xml:space="preserve"> social distancing requirements </w:t>
      </w:r>
      <w:r w:rsidR="001F6B4C" w:rsidRPr="00FC22F8">
        <w:rPr>
          <w:sz w:val="20"/>
          <w:szCs w:val="20"/>
        </w:rPr>
        <w:t>may</w:t>
      </w:r>
      <w:r w:rsidR="003D343B" w:rsidRPr="00FC22F8">
        <w:rPr>
          <w:sz w:val="20"/>
          <w:szCs w:val="20"/>
        </w:rPr>
        <w:t xml:space="preserve"> </w:t>
      </w:r>
      <w:r w:rsidR="008A7BB1" w:rsidRPr="00FC22F8">
        <w:rPr>
          <w:sz w:val="20"/>
          <w:szCs w:val="20"/>
        </w:rPr>
        <w:t>return</w:t>
      </w:r>
      <w:r w:rsidR="003D343B" w:rsidRPr="00FC22F8">
        <w:rPr>
          <w:sz w:val="20"/>
          <w:szCs w:val="20"/>
        </w:rPr>
        <w:t xml:space="preserve"> in</w:t>
      </w:r>
      <w:r w:rsidR="00BB79D3" w:rsidRPr="00FC22F8">
        <w:rPr>
          <w:sz w:val="20"/>
          <w:szCs w:val="20"/>
        </w:rPr>
        <w:t xml:space="preserve"> some form for the remainder of</w:t>
      </w:r>
      <w:r w:rsidR="003D343B" w:rsidRPr="00FC22F8">
        <w:rPr>
          <w:sz w:val="20"/>
          <w:szCs w:val="20"/>
        </w:rPr>
        <w:t xml:space="preserve"> 202</w:t>
      </w:r>
      <w:r w:rsidR="008A7BB1" w:rsidRPr="00FC22F8">
        <w:rPr>
          <w:sz w:val="20"/>
          <w:szCs w:val="20"/>
        </w:rPr>
        <w:t>2</w:t>
      </w:r>
      <w:r w:rsidR="0033279C" w:rsidRPr="00FC22F8">
        <w:rPr>
          <w:sz w:val="20"/>
          <w:szCs w:val="20"/>
        </w:rPr>
        <w:t>.  Your continued application is conf</w:t>
      </w:r>
      <w:r w:rsidR="00AB4278" w:rsidRPr="00FC22F8">
        <w:rPr>
          <w:sz w:val="20"/>
          <w:szCs w:val="20"/>
        </w:rPr>
        <w:t>i</w:t>
      </w:r>
      <w:r w:rsidR="0033279C" w:rsidRPr="00FC22F8">
        <w:rPr>
          <w:sz w:val="20"/>
          <w:szCs w:val="20"/>
        </w:rPr>
        <w:t>rmation that you agree to</w:t>
      </w:r>
      <w:r w:rsidR="00AB4278" w:rsidRPr="00FC22F8">
        <w:rPr>
          <w:sz w:val="20"/>
          <w:szCs w:val="20"/>
        </w:rPr>
        <w:t xml:space="preserve"> attend the </w:t>
      </w:r>
      <w:r w:rsidR="006423F9" w:rsidRPr="00FC22F8">
        <w:rPr>
          <w:sz w:val="20"/>
          <w:szCs w:val="20"/>
        </w:rPr>
        <w:t>face-to-face</w:t>
      </w:r>
      <w:r w:rsidR="00AB4278" w:rsidRPr="00FC22F8">
        <w:rPr>
          <w:sz w:val="20"/>
          <w:szCs w:val="20"/>
        </w:rPr>
        <w:t xml:space="preserve"> sessions where this is </w:t>
      </w:r>
      <w:r w:rsidR="006959B7" w:rsidRPr="00FC22F8">
        <w:rPr>
          <w:sz w:val="20"/>
          <w:szCs w:val="20"/>
        </w:rPr>
        <w:t>practicable and</w:t>
      </w:r>
      <w:r w:rsidR="00495947" w:rsidRPr="00FC22F8">
        <w:rPr>
          <w:sz w:val="20"/>
          <w:szCs w:val="20"/>
        </w:rPr>
        <w:t xml:space="preserve"> agree to</w:t>
      </w:r>
      <w:r w:rsidR="0033279C" w:rsidRPr="00FC22F8">
        <w:rPr>
          <w:sz w:val="20"/>
          <w:szCs w:val="20"/>
        </w:rPr>
        <w:t xml:space="preserve"> any</w:t>
      </w:r>
      <w:r w:rsidR="00AB4278" w:rsidRPr="00FC22F8">
        <w:rPr>
          <w:sz w:val="20"/>
          <w:szCs w:val="20"/>
        </w:rPr>
        <w:t xml:space="preserve"> change in the method of delivery should this be required.</w:t>
      </w:r>
      <w:r w:rsidR="006959B7" w:rsidRPr="00FC22F8">
        <w:rPr>
          <w:sz w:val="20"/>
          <w:szCs w:val="20"/>
        </w:rPr>
        <w:t xml:space="preserve">  </w:t>
      </w:r>
    </w:p>
    <w:p w14:paraId="07A4F46A" w14:textId="6128EF36" w:rsidR="003D343B" w:rsidRPr="00FC22F8" w:rsidRDefault="006959B7" w:rsidP="00B4174C">
      <w:pPr>
        <w:spacing w:before="162"/>
        <w:ind w:right="238"/>
        <w:rPr>
          <w:sz w:val="20"/>
          <w:szCs w:val="20"/>
        </w:rPr>
      </w:pPr>
      <w:r w:rsidRPr="00FC22F8">
        <w:rPr>
          <w:sz w:val="20"/>
          <w:szCs w:val="20"/>
        </w:rPr>
        <w:t xml:space="preserve">The programme has 6 formal afternoon Masterclasses, these are delivered online and attendance at </w:t>
      </w:r>
      <w:r w:rsidR="00887FBE">
        <w:rPr>
          <w:sz w:val="20"/>
          <w:szCs w:val="20"/>
        </w:rPr>
        <w:t xml:space="preserve">4/6 </w:t>
      </w:r>
      <w:r w:rsidRPr="00FC22F8">
        <w:rPr>
          <w:sz w:val="20"/>
          <w:szCs w:val="20"/>
        </w:rPr>
        <w:t>of these is mandatory.  In addition to these Masterclasses current face-to-face sessions are planned on the following dates:</w:t>
      </w:r>
    </w:p>
    <w:p w14:paraId="709A4C56" w14:textId="77777777" w:rsidR="006959B7" w:rsidRDefault="006959B7" w:rsidP="00B4174C">
      <w:pPr>
        <w:spacing w:before="162"/>
        <w:ind w:right="238"/>
      </w:pPr>
    </w:p>
    <w:p w14:paraId="66E157F5" w14:textId="72AC3F44" w:rsidR="006959B7" w:rsidRPr="00796991" w:rsidRDefault="006959B7" w:rsidP="006959B7">
      <w:pPr>
        <w:pStyle w:val="ListParagraph"/>
        <w:numPr>
          <w:ilvl w:val="0"/>
          <w:numId w:val="28"/>
        </w:numPr>
        <w:ind w:left="714" w:right="238" w:hanging="357"/>
        <w:rPr>
          <w:sz w:val="20"/>
          <w:szCs w:val="20"/>
        </w:rPr>
      </w:pPr>
      <w:r w:rsidRPr="00796991">
        <w:rPr>
          <w:sz w:val="20"/>
          <w:szCs w:val="20"/>
        </w:rPr>
        <w:t>Module 1 – 4</w:t>
      </w:r>
      <w:r w:rsidRPr="00796991">
        <w:rPr>
          <w:sz w:val="20"/>
          <w:szCs w:val="20"/>
          <w:vertAlign w:val="superscript"/>
        </w:rPr>
        <w:t>th</w:t>
      </w:r>
      <w:r w:rsidRPr="00796991">
        <w:rPr>
          <w:sz w:val="20"/>
          <w:szCs w:val="20"/>
        </w:rPr>
        <w:t xml:space="preserve"> October 2022 at the British Racing School in Newmarket</w:t>
      </w:r>
    </w:p>
    <w:p w14:paraId="1973B1E9" w14:textId="1B2E75CA" w:rsidR="006959B7" w:rsidRPr="00796991" w:rsidRDefault="006959B7" w:rsidP="006959B7">
      <w:pPr>
        <w:pStyle w:val="ListParagraph"/>
        <w:numPr>
          <w:ilvl w:val="0"/>
          <w:numId w:val="28"/>
        </w:numPr>
        <w:ind w:left="714" w:right="238" w:hanging="357"/>
        <w:rPr>
          <w:sz w:val="20"/>
          <w:szCs w:val="20"/>
        </w:rPr>
      </w:pPr>
      <w:r w:rsidRPr="00796991">
        <w:rPr>
          <w:sz w:val="20"/>
          <w:szCs w:val="20"/>
        </w:rPr>
        <w:t>Module 2 – 14</w:t>
      </w:r>
      <w:r w:rsidRPr="00796991">
        <w:rPr>
          <w:sz w:val="20"/>
          <w:szCs w:val="20"/>
          <w:vertAlign w:val="superscript"/>
        </w:rPr>
        <w:t>th</w:t>
      </w:r>
      <w:r w:rsidRPr="00796991">
        <w:rPr>
          <w:sz w:val="20"/>
          <w:szCs w:val="20"/>
        </w:rPr>
        <w:t xml:space="preserve"> December 2022 at the British Racing School in Newmarket</w:t>
      </w:r>
    </w:p>
    <w:p w14:paraId="4BF2E1E2" w14:textId="55C59F53" w:rsidR="006959B7" w:rsidRPr="00796991" w:rsidRDefault="006959B7" w:rsidP="006959B7">
      <w:pPr>
        <w:pStyle w:val="ListParagraph"/>
        <w:numPr>
          <w:ilvl w:val="0"/>
          <w:numId w:val="28"/>
        </w:numPr>
        <w:ind w:left="714" w:right="238" w:hanging="357"/>
        <w:rPr>
          <w:sz w:val="20"/>
          <w:szCs w:val="20"/>
        </w:rPr>
      </w:pPr>
      <w:r w:rsidRPr="00796991">
        <w:rPr>
          <w:sz w:val="20"/>
          <w:szCs w:val="20"/>
        </w:rPr>
        <w:t>Module 3 – 23</w:t>
      </w:r>
      <w:r w:rsidRPr="00796991">
        <w:rPr>
          <w:sz w:val="20"/>
          <w:szCs w:val="20"/>
          <w:vertAlign w:val="superscript"/>
        </w:rPr>
        <w:t>rd</w:t>
      </w:r>
      <w:r w:rsidRPr="00796991">
        <w:rPr>
          <w:sz w:val="20"/>
          <w:szCs w:val="20"/>
        </w:rPr>
        <w:t xml:space="preserve"> February 2023 at Bush House, Strand, London</w:t>
      </w:r>
    </w:p>
    <w:p w14:paraId="55041A59" w14:textId="7F2540BC" w:rsidR="006959B7" w:rsidRPr="00796991" w:rsidRDefault="006959B7" w:rsidP="006959B7">
      <w:pPr>
        <w:pStyle w:val="ListParagraph"/>
        <w:numPr>
          <w:ilvl w:val="0"/>
          <w:numId w:val="28"/>
        </w:numPr>
        <w:ind w:left="714" w:right="238" w:hanging="357"/>
        <w:rPr>
          <w:sz w:val="20"/>
          <w:szCs w:val="20"/>
        </w:rPr>
      </w:pPr>
      <w:r w:rsidRPr="00796991">
        <w:rPr>
          <w:sz w:val="20"/>
          <w:szCs w:val="20"/>
        </w:rPr>
        <w:t>Module 1 – 28</w:t>
      </w:r>
      <w:r w:rsidRPr="00796991">
        <w:rPr>
          <w:sz w:val="20"/>
          <w:szCs w:val="20"/>
          <w:vertAlign w:val="superscript"/>
        </w:rPr>
        <w:t>th</w:t>
      </w:r>
      <w:r w:rsidRPr="00796991">
        <w:rPr>
          <w:sz w:val="20"/>
          <w:szCs w:val="20"/>
        </w:rPr>
        <w:t xml:space="preserve"> July 2023 at the British Racing School in Newmarket</w:t>
      </w:r>
    </w:p>
    <w:p w14:paraId="72CFA766" w14:textId="12B70E29" w:rsidR="00796991" w:rsidRPr="00796991" w:rsidRDefault="003D343B" w:rsidP="00B4174C">
      <w:pPr>
        <w:spacing w:before="162"/>
        <w:ind w:right="238"/>
      </w:pPr>
      <w:r w:rsidRPr="00B4174C">
        <w:lastRenderedPageBreak/>
        <w:t xml:space="preserve">For more </w:t>
      </w:r>
      <w:r w:rsidR="00152DAC" w:rsidRPr="00B4174C">
        <w:t>information,</w:t>
      </w:r>
      <w:r w:rsidRPr="00B4174C">
        <w:t xml:space="preserve"> please visit the webpage on </w:t>
      </w:r>
      <w:hyperlink r:id="rId8" w:history="1">
        <w:r w:rsidRPr="00B4174C">
          <w:rPr>
            <w:rStyle w:val="Hyperlink"/>
          </w:rPr>
          <w:t>Next Step Programme</w:t>
        </w:r>
      </w:hyperlink>
    </w:p>
    <w:p w14:paraId="52CDE8A4" w14:textId="0CD2EC11" w:rsidR="00F717B9" w:rsidRPr="00B4174C" w:rsidRDefault="00B43E4D" w:rsidP="002E45B6">
      <w:pPr>
        <w:spacing w:before="162" w:line="360" w:lineRule="auto"/>
        <w:ind w:left="660" w:right="238"/>
        <w:jc w:val="center"/>
        <w:rPr>
          <w:b/>
        </w:rPr>
      </w:pPr>
      <w:bookmarkStart w:id="1" w:name="_Hlk82177508"/>
      <w:r>
        <w:rPr>
          <w:b/>
        </w:rPr>
        <w:t xml:space="preserve">Eligibility Criteria: </w:t>
      </w:r>
      <w:bookmarkEnd w:id="1"/>
      <w:r w:rsidR="00505F74" w:rsidRPr="00B4174C">
        <w:rPr>
          <w:b/>
        </w:rPr>
        <w:t>Candidate specification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5302"/>
        <w:gridCol w:w="2535"/>
      </w:tblGrid>
      <w:tr w:rsidR="00F717B9" w:rsidRPr="00B4174C" w14:paraId="10A3E2CE" w14:textId="77777777" w:rsidTr="003049CF">
        <w:trPr>
          <w:trHeight w:val="551"/>
        </w:trPr>
        <w:tc>
          <w:tcPr>
            <w:tcW w:w="2230" w:type="dxa"/>
          </w:tcPr>
          <w:p w14:paraId="4062C8AD" w14:textId="77777777" w:rsidR="00F717B9" w:rsidRPr="003049CF" w:rsidRDefault="00505F74">
            <w:pPr>
              <w:pStyle w:val="TableParagraph"/>
              <w:ind w:left="110"/>
              <w:rPr>
                <w:b/>
                <w:sz w:val="20"/>
                <w:szCs w:val="20"/>
              </w:rPr>
            </w:pPr>
            <w:r w:rsidRPr="003049CF">
              <w:rPr>
                <w:b/>
                <w:sz w:val="20"/>
                <w:szCs w:val="20"/>
              </w:rPr>
              <w:t>Domain</w:t>
            </w:r>
          </w:p>
        </w:tc>
        <w:tc>
          <w:tcPr>
            <w:tcW w:w="5302" w:type="dxa"/>
          </w:tcPr>
          <w:p w14:paraId="28B95A4F" w14:textId="77777777" w:rsidR="00F717B9" w:rsidRPr="003049CF" w:rsidRDefault="00505F74">
            <w:pPr>
              <w:pStyle w:val="TableParagraph"/>
              <w:rPr>
                <w:b/>
                <w:sz w:val="20"/>
                <w:szCs w:val="20"/>
              </w:rPr>
            </w:pPr>
            <w:r w:rsidRPr="003049CF">
              <w:rPr>
                <w:b/>
                <w:sz w:val="20"/>
                <w:szCs w:val="20"/>
              </w:rPr>
              <w:t>Essential</w:t>
            </w:r>
          </w:p>
        </w:tc>
        <w:tc>
          <w:tcPr>
            <w:tcW w:w="2535" w:type="dxa"/>
          </w:tcPr>
          <w:p w14:paraId="69CA4AC9" w14:textId="77777777" w:rsidR="00F717B9" w:rsidRPr="003049CF" w:rsidRDefault="00505F74">
            <w:pPr>
              <w:pStyle w:val="TableParagraph"/>
              <w:ind w:left="106"/>
              <w:rPr>
                <w:b/>
                <w:sz w:val="20"/>
                <w:szCs w:val="20"/>
              </w:rPr>
            </w:pPr>
            <w:r w:rsidRPr="003049CF">
              <w:rPr>
                <w:b/>
                <w:sz w:val="20"/>
                <w:szCs w:val="20"/>
              </w:rPr>
              <w:t>Desirable</w:t>
            </w:r>
          </w:p>
        </w:tc>
      </w:tr>
      <w:tr w:rsidR="003359DC" w:rsidRPr="00B4174C" w14:paraId="4B448D4B" w14:textId="77777777" w:rsidTr="003049CF">
        <w:trPr>
          <w:trHeight w:val="551"/>
        </w:trPr>
        <w:tc>
          <w:tcPr>
            <w:tcW w:w="2230" w:type="dxa"/>
          </w:tcPr>
          <w:p w14:paraId="7A40ADE2" w14:textId="77777777" w:rsidR="003359DC" w:rsidRPr="003049CF" w:rsidRDefault="003359DC" w:rsidP="003359DC">
            <w:pPr>
              <w:pStyle w:val="TableParagraph"/>
              <w:ind w:left="110"/>
              <w:rPr>
                <w:b/>
                <w:sz w:val="20"/>
                <w:szCs w:val="20"/>
              </w:rPr>
            </w:pPr>
            <w:r w:rsidRPr="003049CF">
              <w:rPr>
                <w:b/>
                <w:sz w:val="20"/>
                <w:szCs w:val="20"/>
              </w:rPr>
              <w:t>Qualifications</w:t>
            </w:r>
          </w:p>
        </w:tc>
        <w:tc>
          <w:tcPr>
            <w:tcW w:w="5302" w:type="dxa"/>
          </w:tcPr>
          <w:p w14:paraId="1E5BA805" w14:textId="03690BE6" w:rsidR="003359DC" w:rsidRPr="003049CF" w:rsidRDefault="001E27C1" w:rsidP="003359DC">
            <w:pPr>
              <w:pStyle w:val="TableParagraph"/>
              <w:rPr>
                <w:sz w:val="20"/>
                <w:szCs w:val="20"/>
              </w:rPr>
            </w:pPr>
            <w:r w:rsidRPr="003049CF">
              <w:rPr>
                <w:sz w:val="20"/>
                <w:szCs w:val="20"/>
              </w:rPr>
              <w:t>Must hold an EoE National Training Number (NTN) and be i</w:t>
            </w:r>
            <w:r w:rsidR="00237B34" w:rsidRPr="003049CF">
              <w:rPr>
                <w:sz w:val="20"/>
                <w:szCs w:val="20"/>
              </w:rPr>
              <w:t>n a s</w:t>
            </w:r>
            <w:r w:rsidR="003359DC" w:rsidRPr="003049CF">
              <w:rPr>
                <w:sz w:val="20"/>
                <w:szCs w:val="20"/>
              </w:rPr>
              <w:t xml:space="preserve">ubstantive post in </w:t>
            </w:r>
            <w:r w:rsidR="00237B34" w:rsidRPr="003049CF">
              <w:rPr>
                <w:sz w:val="20"/>
                <w:szCs w:val="20"/>
              </w:rPr>
              <w:t xml:space="preserve">the </w:t>
            </w:r>
            <w:r w:rsidR="003359DC" w:rsidRPr="003049CF">
              <w:rPr>
                <w:sz w:val="20"/>
                <w:szCs w:val="20"/>
              </w:rPr>
              <w:t xml:space="preserve">EoE in a </w:t>
            </w:r>
            <w:r w:rsidR="00237B34" w:rsidRPr="003049CF">
              <w:rPr>
                <w:sz w:val="20"/>
                <w:szCs w:val="20"/>
              </w:rPr>
              <w:t xml:space="preserve">training </w:t>
            </w:r>
            <w:r w:rsidR="003359DC" w:rsidRPr="003049CF">
              <w:rPr>
                <w:sz w:val="20"/>
                <w:szCs w:val="20"/>
              </w:rPr>
              <w:t xml:space="preserve">programme leading to a CCT </w:t>
            </w:r>
            <w:r w:rsidR="00237B34" w:rsidRPr="003049CF">
              <w:rPr>
                <w:sz w:val="20"/>
                <w:szCs w:val="20"/>
              </w:rPr>
              <w:t>for the entire time period between commencing and completing</w:t>
            </w:r>
            <w:r w:rsidRPr="003049CF">
              <w:rPr>
                <w:sz w:val="20"/>
                <w:szCs w:val="20"/>
              </w:rPr>
              <w:t xml:space="preserve"> </w:t>
            </w:r>
            <w:r w:rsidR="00237B34" w:rsidRPr="003049CF">
              <w:rPr>
                <w:sz w:val="20"/>
                <w:szCs w:val="20"/>
              </w:rPr>
              <w:t>the Next Step Programme</w:t>
            </w:r>
            <w:r w:rsidR="00FB2907">
              <w:rPr>
                <w:sz w:val="20"/>
                <w:szCs w:val="20"/>
              </w:rPr>
              <w:t xml:space="preserve"> in July 2022.</w:t>
            </w:r>
          </w:p>
        </w:tc>
        <w:tc>
          <w:tcPr>
            <w:tcW w:w="2535" w:type="dxa"/>
          </w:tcPr>
          <w:p w14:paraId="3D499777" w14:textId="331824B9" w:rsidR="003359DC" w:rsidRPr="003049CF" w:rsidRDefault="003359DC" w:rsidP="003359DC">
            <w:pPr>
              <w:pStyle w:val="TableParagraph"/>
              <w:ind w:left="0"/>
              <w:rPr>
                <w:sz w:val="20"/>
                <w:szCs w:val="20"/>
              </w:rPr>
            </w:pPr>
            <w:r w:rsidRPr="003049CF">
              <w:rPr>
                <w:sz w:val="20"/>
                <w:szCs w:val="20"/>
              </w:rPr>
              <w:t>Commitment to continue to work in the EoE post CCT</w:t>
            </w:r>
          </w:p>
        </w:tc>
      </w:tr>
      <w:tr w:rsidR="003359DC" w:rsidRPr="00B4174C" w14:paraId="759E4D9E" w14:textId="77777777" w:rsidTr="003049CF">
        <w:trPr>
          <w:trHeight w:val="551"/>
        </w:trPr>
        <w:tc>
          <w:tcPr>
            <w:tcW w:w="2230" w:type="dxa"/>
          </w:tcPr>
          <w:p w14:paraId="197C6845" w14:textId="77777777" w:rsidR="003359DC" w:rsidRPr="003049CF" w:rsidRDefault="003359DC" w:rsidP="003359DC">
            <w:pPr>
              <w:pStyle w:val="TableParagraph"/>
              <w:ind w:left="110"/>
              <w:rPr>
                <w:b/>
                <w:sz w:val="20"/>
                <w:szCs w:val="20"/>
              </w:rPr>
            </w:pPr>
          </w:p>
        </w:tc>
        <w:tc>
          <w:tcPr>
            <w:tcW w:w="5302" w:type="dxa"/>
          </w:tcPr>
          <w:p w14:paraId="54B8D4DD" w14:textId="6FFA34BE" w:rsidR="003359DC" w:rsidRPr="003049CF" w:rsidRDefault="003359DC" w:rsidP="003359DC">
            <w:pPr>
              <w:pStyle w:val="TableParagraph"/>
              <w:rPr>
                <w:sz w:val="20"/>
                <w:szCs w:val="20"/>
              </w:rPr>
            </w:pPr>
            <w:r w:rsidRPr="003049CF">
              <w:rPr>
                <w:sz w:val="20"/>
                <w:szCs w:val="20"/>
              </w:rPr>
              <w:t xml:space="preserve">Within </w:t>
            </w:r>
            <w:r w:rsidR="00237B34" w:rsidRPr="003049CF">
              <w:rPr>
                <w:sz w:val="20"/>
                <w:szCs w:val="20"/>
              </w:rPr>
              <w:t>two training</w:t>
            </w:r>
            <w:r w:rsidRPr="003049CF">
              <w:rPr>
                <w:sz w:val="20"/>
                <w:szCs w:val="20"/>
              </w:rPr>
              <w:t xml:space="preserve"> years of expected CCT date </w:t>
            </w:r>
            <w:r w:rsidR="00237B34" w:rsidRPr="003049CF">
              <w:rPr>
                <w:sz w:val="20"/>
                <w:szCs w:val="20"/>
              </w:rPr>
              <w:t xml:space="preserve">at time of commencing the Next Step Programme </w:t>
            </w:r>
          </w:p>
        </w:tc>
        <w:tc>
          <w:tcPr>
            <w:tcW w:w="2535" w:type="dxa"/>
          </w:tcPr>
          <w:p w14:paraId="51CB0C28" w14:textId="77777777" w:rsidR="003359DC" w:rsidRPr="003049CF" w:rsidRDefault="003359DC" w:rsidP="003359DC">
            <w:pPr>
              <w:pStyle w:val="TableParagraph"/>
              <w:ind w:left="0"/>
              <w:rPr>
                <w:sz w:val="20"/>
                <w:szCs w:val="20"/>
              </w:rPr>
            </w:pPr>
          </w:p>
        </w:tc>
      </w:tr>
      <w:tr w:rsidR="001E27C1" w:rsidRPr="00B4174C" w14:paraId="6DC3F6D6" w14:textId="77777777" w:rsidTr="003049CF">
        <w:trPr>
          <w:trHeight w:val="551"/>
        </w:trPr>
        <w:tc>
          <w:tcPr>
            <w:tcW w:w="2230" w:type="dxa"/>
          </w:tcPr>
          <w:p w14:paraId="0CB7165A" w14:textId="489752B8" w:rsidR="001E27C1" w:rsidRPr="003049CF" w:rsidRDefault="001E27C1" w:rsidP="003359DC">
            <w:pPr>
              <w:pStyle w:val="TableParagraph"/>
              <w:ind w:left="110"/>
              <w:rPr>
                <w:b/>
                <w:sz w:val="20"/>
                <w:szCs w:val="20"/>
              </w:rPr>
            </w:pPr>
            <w:r w:rsidRPr="003049CF">
              <w:rPr>
                <w:b/>
                <w:sz w:val="20"/>
                <w:szCs w:val="20"/>
              </w:rPr>
              <w:t>Support from Training Programme</w:t>
            </w:r>
          </w:p>
        </w:tc>
        <w:tc>
          <w:tcPr>
            <w:tcW w:w="5302" w:type="dxa"/>
          </w:tcPr>
          <w:p w14:paraId="03B03825" w14:textId="3395C135" w:rsidR="001E27C1" w:rsidRPr="003049CF" w:rsidRDefault="00CB55EF" w:rsidP="003359DC">
            <w:pPr>
              <w:pStyle w:val="TableParagraph"/>
              <w:rPr>
                <w:sz w:val="20"/>
                <w:szCs w:val="20"/>
              </w:rPr>
            </w:pPr>
            <w:r w:rsidRPr="003049CF">
              <w:rPr>
                <w:sz w:val="20"/>
                <w:szCs w:val="20"/>
              </w:rPr>
              <w:t>Supporting statement from Training Programme Director</w:t>
            </w:r>
            <w:r w:rsidR="008F54DE" w:rsidRPr="003049CF">
              <w:rPr>
                <w:sz w:val="20"/>
                <w:szCs w:val="20"/>
              </w:rPr>
              <w:t xml:space="preserve"> (or Head of School if Training Programme Director) indicating that </w:t>
            </w:r>
            <w:r w:rsidR="007E33A8" w:rsidRPr="003049CF">
              <w:rPr>
                <w:sz w:val="20"/>
                <w:szCs w:val="20"/>
              </w:rPr>
              <w:t xml:space="preserve">they feel that the trainee </w:t>
            </w:r>
            <w:r w:rsidR="003213DF" w:rsidRPr="003049CF">
              <w:rPr>
                <w:sz w:val="20"/>
                <w:szCs w:val="20"/>
              </w:rPr>
              <w:t>is a suitable candidate for the programme and that they are</w:t>
            </w:r>
            <w:r w:rsidR="00B721DF" w:rsidRPr="003049CF">
              <w:rPr>
                <w:sz w:val="20"/>
                <w:szCs w:val="20"/>
              </w:rPr>
              <w:t xml:space="preserve"> progressing well enough with their training to be able to </w:t>
            </w:r>
            <w:r w:rsidR="001833C2" w:rsidRPr="003049CF">
              <w:rPr>
                <w:sz w:val="20"/>
                <w:szCs w:val="20"/>
              </w:rPr>
              <w:t xml:space="preserve">take on </w:t>
            </w:r>
            <w:r w:rsidR="009C7542" w:rsidRPr="003049CF">
              <w:rPr>
                <w:sz w:val="20"/>
                <w:szCs w:val="20"/>
              </w:rPr>
              <w:t>the additional commitment of the Next Step Programme</w:t>
            </w:r>
            <w:r w:rsidR="005B49B1" w:rsidRPr="003049CF">
              <w:rPr>
                <w:sz w:val="20"/>
                <w:szCs w:val="20"/>
              </w:rPr>
              <w:t xml:space="preserve"> without adversely affecting their training</w:t>
            </w:r>
          </w:p>
          <w:p w14:paraId="6A43035D" w14:textId="77777777" w:rsidR="00CB55EF" w:rsidRPr="003049CF" w:rsidRDefault="00CB55EF" w:rsidP="003359DC">
            <w:pPr>
              <w:pStyle w:val="TableParagraph"/>
              <w:rPr>
                <w:sz w:val="20"/>
                <w:szCs w:val="20"/>
              </w:rPr>
            </w:pPr>
          </w:p>
          <w:p w14:paraId="66E1239B" w14:textId="449FE733" w:rsidR="00CB55EF" w:rsidRPr="00AF6B09" w:rsidRDefault="00CB55EF" w:rsidP="00CB55EF">
            <w:pPr>
              <w:pStyle w:val="TableParagraph"/>
              <w:spacing w:before="2"/>
              <w:ind w:right="112"/>
              <w:rPr>
                <w:b/>
                <w:bCs/>
                <w:sz w:val="20"/>
                <w:szCs w:val="20"/>
              </w:rPr>
            </w:pPr>
            <w:r w:rsidRPr="00AF6B09">
              <w:rPr>
                <w:b/>
                <w:bCs/>
                <w:i/>
                <w:sz w:val="20"/>
                <w:szCs w:val="20"/>
              </w:rPr>
              <w:t xml:space="preserve">(applications without </w:t>
            </w:r>
            <w:r w:rsidR="005B49B1" w:rsidRPr="00AF6B09">
              <w:rPr>
                <w:b/>
                <w:bCs/>
                <w:i/>
                <w:sz w:val="20"/>
                <w:szCs w:val="20"/>
              </w:rPr>
              <w:t>this</w:t>
            </w:r>
            <w:r w:rsidRPr="00AF6B09">
              <w:rPr>
                <w:b/>
                <w:bCs/>
                <w:i/>
                <w:sz w:val="20"/>
                <w:szCs w:val="20"/>
              </w:rPr>
              <w:t xml:space="preserve"> supporting statement will not be considered)</w:t>
            </w:r>
          </w:p>
        </w:tc>
        <w:tc>
          <w:tcPr>
            <w:tcW w:w="2535" w:type="dxa"/>
          </w:tcPr>
          <w:p w14:paraId="661FD1E4" w14:textId="77777777" w:rsidR="001E27C1" w:rsidRPr="003049CF" w:rsidRDefault="001E27C1" w:rsidP="003359DC">
            <w:pPr>
              <w:pStyle w:val="TableParagraph"/>
              <w:ind w:left="0"/>
              <w:rPr>
                <w:sz w:val="20"/>
                <w:szCs w:val="20"/>
              </w:rPr>
            </w:pPr>
          </w:p>
        </w:tc>
      </w:tr>
      <w:tr w:rsidR="001E27C1" w:rsidRPr="00B4174C" w14:paraId="35A8CF54" w14:textId="77777777" w:rsidTr="003049CF">
        <w:trPr>
          <w:trHeight w:val="551"/>
        </w:trPr>
        <w:tc>
          <w:tcPr>
            <w:tcW w:w="2230" w:type="dxa"/>
          </w:tcPr>
          <w:p w14:paraId="040E4A38" w14:textId="6815E7D1" w:rsidR="001E27C1" w:rsidRPr="003049CF" w:rsidRDefault="001E27C1" w:rsidP="003359DC">
            <w:pPr>
              <w:pStyle w:val="TableParagraph"/>
              <w:ind w:left="110"/>
              <w:rPr>
                <w:b/>
                <w:sz w:val="20"/>
                <w:szCs w:val="20"/>
              </w:rPr>
            </w:pPr>
            <w:r w:rsidRPr="003049CF">
              <w:rPr>
                <w:b/>
                <w:sz w:val="20"/>
                <w:szCs w:val="20"/>
              </w:rPr>
              <w:t>Support from Training Site</w:t>
            </w:r>
            <w:r w:rsidR="008D1636" w:rsidRPr="003049CF">
              <w:rPr>
                <w:b/>
                <w:sz w:val="20"/>
                <w:szCs w:val="20"/>
              </w:rPr>
              <w:t>(s)</w:t>
            </w:r>
          </w:p>
        </w:tc>
        <w:tc>
          <w:tcPr>
            <w:tcW w:w="5302" w:type="dxa"/>
          </w:tcPr>
          <w:p w14:paraId="1FAE0679" w14:textId="2D8E6D5C" w:rsidR="00CB55EF" w:rsidRPr="003049CF" w:rsidRDefault="00CB55EF" w:rsidP="00CB55EF">
            <w:pPr>
              <w:pStyle w:val="TableParagraph"/>
              <w:spacing w:before="2"/>
              <w:ind w:right="112"/>
              <w:rPr>
                <w:sz w:val="20"/>
                <w:szCs w:val="20"/>
              </w:rPr>
            </w:pPr>
            <w:r w:rsidRPr="003049CF">
              <w:rPr>
                <w:sz w:val="20"/>
                <w:szCs w:val="20"/>
              </w:rPr>
              <w:t xml:space="preserve">Supporting statement from a senior staff member in </w:t>
            </w:r>
            <w:r w:rsidR="00375656" w:rsidRPr="003049CF">
              <w:rPr>
                <w:sz w:val="20"/>
                <w:szCs w:val="20"/>
              </w:rPr>
              <w:t xml:space="preserve">each </w:t>
            </w:r>
            <w:r w:rsidRPr="003049CF">
              <w:rPr>
                <w:sz w:val="20"/>
                <w:szCs w:val="20"/>
              </w:rPr>
              <w:t>organisation</w:t>
            </w:r>
            <w:r w:rsidR="008623CC" w:rsidRPr="003049CF">
              <w:rPr>
                <w:sz w:val="20"/>
                <w:szCs w:val="20"/>
              </w:rPr>
              <w:t xml:space="preserve"> </w:t>
            </w:r>
            <w:r w:rsidRPr="003049CF">
              <w:rPr>
                <w:sz w:val="20"/>
                <w:szCs w:val="20"/>
              </w:rPr>
              <w:t>in which the applicant will be working for the duration of the</w:t>
            </w:r>
            <w:r w:rsidR="002921AE" w:rsidRPr="003049CF">
              <w:rPr>
                <w:sz w:val="20"/>
                <w:szCs w:val="20"/>
              </w:rPr>
              <w:t>ir</w:t>
            </w:r>
            <w:r w:rsidRPr="003049CF">
              <w:rPr>
                <w:sz w:val="20"/>
                <w:szCs w:val="20"/>
              </w:rPr>
              <w:t xml:space="preserve"> Next Step</w:t>
            </w:r>
            <w:r w:rsidR="008671B6">
              <w:rPr>
                <w:sz w:val="20"/>
                <w:szCs w:val="20"/>
              </w:rPr>
              <w:t xml:space="preserve"> </w:t>
            </w:r>
            <w:r w:rsidRPr="003049CF">
              <w:rPr>
                <w:sz w:val="20"/>
                <w:szCs w:val="20"/>
              </w:rPr>
              <w:t>Programme (e.g. Medical Director, Director of Medical Education, Service Lead, GP Practice Manager, GP Trainer</w:t>
            </w:r>
            <w:r w:rsidR="005B49B1" w:rsidRPr="003049CF">
              <w:rPr>
                <w:sz w:val="20"/>
                <w:szCs w:val="20"/>
              </w:rPr>
              <w:t xml:space="preserve">) indicating </w:t>
            </w:r>
            <w:r w:rsidR="00C90E29" w:rsidRPr="003049CF">
              <w:rPr>
                <w:sz w:val="20"/>
                <w:szCs w:val="20"/>
              </w:rPr>
              <w:t xml:space="preserve">that they </w:t>
            </w:r>
            <w:r w:rsidR="007E5B7F" w:rsidRPr="003049CF">
              <w:rPr>
                <w:sz w:val="20"/>
                <w:szCs w:val="20"/>
              </w:rPr>
              <w:t xml:space="preserve">are prepared to </w:t>
            </w:r>
            <w:r w:rsidR="00B30510" w:rsidRPr="003049CF">
              <w:rPr>
                <w:sz w:val="20"/>
                <w:szCs w:val="20"/>
              </w:rPr>
              <w:t xml:space="preserve">allow the trainee </w:t>
            </w:r>
            <w:r w:rsidR="00F45E74" w:rsidRPr="003049CF">
              <w:rPr>
                <w:sz w:val="20"/>
                <w:szCs w:val="20"/>
              </w:rPr>
              <w:t xml:space="preserve">the time needed to complete the Next Steps Leadership Programme </w:t>
            </w:r>
          </w:p>
          <w:p w14:paraId="5CD46CEF" w14:textId="77777777" w:rsidR="00CB55EF" w:rsidRPr="003049CF" w:rsidRDefault="00CB55EF" w:rsidP="00CB55EF">
            <w:pPr>
              <w:pStyle w:val="TableParagraph"/>
              <w:spacing w:before="2"/>
              <w:ind w:right="112"/>
              <w:rPr>
                <w:sz w:val="20"/>
                <w:szCs w:val="20"/>
              </w:rPr>
            </w:pPr>
          </w:p>
          <w:p w14:paraId="33420882" w14:textId="263A9110" w:rsidR="001E27C1" w:rsidRPr="00AF6B09" w:rsidRDefault="00CB55EF" w:rsidP="00CB55EF">
            <w:pPr>
              <w:pStyle w:val="TableParagraph"/>
              <w:spacing w:before="2"/>
              <w:ind w:right="112"/>
              <w:rPr>
                <w:b/>
                <w:bCs/>
                <w:sz w:val="20"/>
                <w:szCs w:val="20"/>
              </w:rPr>
            </w:pPr>
            <w:r w:rsidRPr="00AF6B09">
              <w:rPr>
                <w:b/>
                <w:bCs/>
                <w:i/>
                <w:sz w:val="20"/>
                <w:szCs w:val="20"/>
              </w:rPr>
              <w:t xml:space="preserve">(applications without </w:t>
            </w:r>
            <w:r w:rsidR="005B49B1" w:rsidRPr="00AF6B09">
              <w:rPr>
                <w:b/>
                <w:bCs/>
                <w:i/>
                <w:sz w:val="20"/>
                <w:szCs w:val="20"/>
              </w:rPr>
              <w:t xml:space="preserve">this </w:t>
            </w:r>
            <w:r w:rsidRPr="00AF6B09">
              <w:rPr>
                <w:b/>
                <w:bCs/>
                <w:i/>
                <w:sz w:val="20"/>
                <w:szCs w:val="20"/>
              </w:rPr>
              <w:t>supporting statement will not be considered)</w:t>
            </w:r>
          </w:p>
        </w:tc>
        <w:tc>
          <w:tcPr>
            <w:tcW w:w="2535" w:type="dxa"/>
          </w:tcPr>
          <w:p w14:paraId="074D259E" w14:textId="73BD04CE" w:rsidR="001E27C1" w:rsidRPr="003049CF" w:rsidRDefault="008623CC" w:rsidP="003359DC">
            <w:pPr>
              <w:pStyle w:val="TableParagraph"/>
              <w:ind w:left="0"/>
              <w:rPr>
                <w:sz w:val="20"/>
                <w:szCs w:val="20"/>
              </w:rPr>
            </w:pPr>
            <w:r w:rsidRPr="003049CF">
              <w:rPr>
                <w:sz w:val="20"/>
                <w:szCs w:val="20"/>
              </w:rPr>
              <w:t xml:space="preserve">Supporting statement includes </w:t>
            </w:r>
            <w:r w:rsidR="00CD7C3E" w:rsidRPr="003049CF">
              <w:rPr>
                <w:sz w:val="20"/>
                <w:szCs w:val="20"/>
              </w:rPr>
              <w:t xml:space="preserve">agreement to supervise </w:t>
            </w:r>
            <w:r w:rsidR="00017487" w:rsidRPr="003049CF">
              <w:rPr>
                <w:sz w:val="20"/>
                <w:szCs w:val="20"/>
              </w:rPr>
              <w:t>applicant’s service improvement project</w:t>
            </w:r>
          </w:p>
        </w:tc>
      </w:tr>
      <w:tr w:rsidR="00237B34" w:rsidRPr="00B4174C" w14:paraId="7F523AAD" w14:textId="77777777" w:rsidTr="003049CF">
        <w:trPr>
          <w:trHeight w:val="704"/>
        </w:trPr>
        <w:tc>
          <w:tcPr>
            <w:tcW w:w="2230" w:type="dxa"/>
          </w:tcPr>
          <w:p w14:paraId="05A9EFE6" w14:textId="77777777" w:rsidR="00237B34" w:rsidRPr="003049CF" w:rsidRDefault="00237B34" w:rsidP="00237B34">
            <w:pPr>
              <w:pStyle w:val="TableParagraph"/>
              <w:spacing w:line="272" w:lineRule="exact"/>
              <w:ind w:left="110"/>
              <w:rPr>
                <w:b/>
                <w:sz w:val="20"/>
                <w:szCs w:val="20"/>
              </w:rPr>
            </w:pPr>
            <w:r w:rsidRPr="003049CF">
              <w:rPr>
                <w:b/>
                <w:sz w:val="20"/>
                <w:szCs w:val="20"/>
              </w:rPr>
              <w:t>ARCP outcome</w:t>
            </w:r>
          </w:p>
        </w:tc>
        <w:tc>
          <w:tcPr>
            <w:tcW w:w="5302" w:type="dxa"/>
          </w:tcPr>
          <w:p w14:paraId="63650153" w14:textId="7789D15E" w:rsidR="00237B34" w:rsidRPr="003049CF" w:rsidRDefault="00D94D7B" w:rsidP="00237B34">
            <w:pPr>
              <w:pStyle w:val="TableParagraph"/>
              <w:ind w:right="312"/>
              <w:rPr>
                <w:sz w:val="20"/>
                <w:szCs w:val="20"/>
              </w:rPr>
            </w:pPr>
            <w:r w:rsidRPr="003049CF">
              <w:rPr>
                <w:sz w:val="20"/>
                <w:szCs w:val="20"/>
              </w:rPr>
              <w:t xml:space="preserve">Outcome 1 </w:t>
            </w:r>
            <w:r w:rsidR="00237B34" w:rsidRPr="003049CF">
              <w:rPr>
                <w:sz w:val="20"/>
                <w:szCs w:val="20"/>
              </w:rPr>
              <w:t xml:space="preserve">at most recent ARCP in </w:t>
            </w:r>
            <w:r w:rsidR="002921AE" w:rsidRPr="003049CF">
              <w:rPr>
                <w:sz w:val="20"/>
                <w:szCs w:val="20"/>
              </w:rPr>
              <w:t>a</w:t>
            </w:r>
            <w:r w:rsidR="00237B34" w:rsidRPr="003049CF">
              <w:rPr>
                <w:sz w:val="20"/>
                <w:szCs w:val="20"/>
              </w:rPr>
              <w:t xml:space="preserve"> clinical placement.</w:t>
            </w:r>
          </w:p>
          <w:p w14:paraId="34F0C4E4" w14:textId="62F38F8F" w:rsidR="00237B34" w:rsidRPr="003049CF" w:rsidRDefault="00237B34" w:rsidP="00237B34">
            <w:pPr>
              <w:pStyle w:val="TableParagraph"/>
              <w:spacing w:line="270" w:lineRule="atLeast"/>
              <w:ind w:right="142"/>
              <w:rPr>
                <w:sz w:val="20"/>
                <w:szCs w:val="20"/>
              </w:rPr>
            </w:pPr>
          </w:p>
        </w:tc>
        <w:tc>
          <w:tcPr>
            <w:tcW w:w="2535" w:type="dxa"/>
          </w:tcPr>
          <w:p w14:paraId="13BE1C59" w14:textId="77777777" w:rsidR="00237B34" w:rsidRPr="003049CF" w:rsidRDefault="00237B34" w:rsidP="00237B34">
            <w:pPr>
              <w:pStyle w:val="TableParagraph"/>
              <w:ind w:left="0"/>
              <w:rPr>
                <w:sz w:val="20"/>
                <w:szCs w:val="20"/>
              </w:rPr>
            </w:pPr>
          </w:p>
        </w:tc>
      </w:tr>
      <w:tr w:rsidR="00237B34" w:rsidRPr="00B4174C" w14:paraId="1605FABE" w14:textId="77777777" w:rsidTr="003049CF">
        <w:trPr>
          <w:trHeight w:val="546"/>
        </w:trPr>
        <w:tc>
          <w:tcPr>
            <w:tcW w:w="2230" w:type="dxa"/>
          </w:tcPr>
          <w:p w14:paraId="10A1EF78" w14:textId="77777777" w:rsidR="00237B34" w:rsidRPr="003049CF" w:rsidRDefault="00237B34" w:rsidP="00237B34">
            <w:pPr>
              <w:pStyle w:val="TableParagraph"/>
              <w:spacing w:line="271" w:lineRule="exact"/>
              <w:ind w:left="110"/>
              <w:rPr>
                <w:b/>
                <w:sz w:val="20"/>
                <w:szCs w:val="20"/>
              </w:rPr>
            </w:pPr>
            <w:r w:rsidRPr="003049CF">
              <w:rPr>
                <w:b/>
                <w:sz w:val="20"/>
                <w:szCs w:val="20"/>
              </w:rPr>
              <w:t>Level of</w:t>
            </w:r>
          </w:p>
          <w:p w14:paraId="2F6C825F" w14:textId="77777777" w:rsidR="00237B34" w:rsidRPr="003049CF" w:rsidRDefault="00237B34" w:rsidP="00237B34">
            <w:pPr>
              <w:pStyle w:val="TableParagraph"/>
              <w:spacing w:line="255" w:lineRule="exact"/>
              <w:ind w:left="110"/>
              <w:rPr>
                <w:b/>
                <w:sz w:val="20"/>
                <w:szCs w:val="20"/>
              </w:rPr>
            </w:pPr>
            <w:r w:rsidRPr="003049CF">
              <w:rPr>
                <w:b/>
                <w:sz w:val="20"/>
                <w:szCs w:val="20"/>
              </w:rPr>
              <w:t>experience</w:t>
            </w:r>
          </w:p>
        </w:tc>
        <w:tc>
          <w:tcPr>
            <w:tcW w:w="5302" w:type="dxa"/>
          </w:tcPr>
          <w:p w14:paraId="70D23DB1" w14:textId="72EEA227" w:rsidR="00237B34" w:rsidRPr="003049CF" w:rsidRDefault="00F8130E" w:rsidP="00237B34">
            <w:pPr>
              <w:pStyle w:val="TableParagraph"/>
              <w:ind w:left="0"/>
              <w:rPr>
                <w:sz w:val="20"/>
                <w:szCs w:val="20"/>
              </w:rPr>
            </w:pPr>
            <w:r>
              <w:rPr>
                <w:sz w:val="20"/>
                <w:szCs w:val="20"/>
              </w:rPr>
              <w:t>Evidence of attendance on</w:t>
            </w:r>
            <w:r w:rsidR="005A445F">
              <w:rPr>
                <w:sz w:val="20"/>
                <w:szCs w:val="20"/>
              </w:rPr>
              <w:t xml:space="preserve"> courses addressing fundamentals of</w:t>
            </w:r>
            <w:r>
              <w:rPr>
                <w:sz w:val="20"/>
                <w:szCs w:val="20"/>
              </w:rPr>
              <w:t xml:space="preserve"> Leadership, QI and similar</w:t>
            </w:r>
            <w:r w:rsidR="005A445F">
              <w:rPr>
                <w:sz w:val="20"/>
                <w:szCs w:val="20"/>
              </w:rPr>
              <w:t>,</w:t>
            </w:r>
            <w:r>
              <w:rPr>
                <w:sz w:val="20"/>
                <w:szCs w:val="20"/>
              </w:rPr>
              <w:t xml:space="preserve"> which address GMC capabilities appropriate to level of training e.g. HEE Leadership Ladder, eLFH, </w:t>
            </w:r>
            <w:r w:rsidR="005A445F">
              <w:rPr>
                <w:sz w:val="20"/>
                <w:szCs w:val="20"/>
              </w:rPr>
              <w:t>Edward Jenner, specialty specific courses</w:t>
            </w:r>
          </w:p>
        </w:tc>
        <w:tc>
          <w:tcPr>
            <w:tcW w:w="2535" w:type="dxa"/>
          </w:tcPr>
          <w:p w14:paraId="4C959E92" w14:textId="2DC9A911" w:rsidR="00237B34" w:rsidRPr="003049CF" w:rsidRDefault="00237B34" w:rsidP="00237B34">
            <w:pPr>
              <w:pStyle w:val="TableParagraph"/>
              <w:spacing w:line="271" w:lineRule="exact"/>
              <w:ind w:left="106"/>
              <w:rPr>
                <w:sz w:val="20"/>
                <w:szCs w:val="20"/>
              </w:rPr>
            </w:pPr>
            <w:r w:rsidRPr="003049CF">
              <w:rPr>
                <w:sz w:val="20"/>
                <w:szCs w:val="20"/>
              </w:rPr>
              <w:t>A leadership role; e.g. Trainee</w:t>
            </w:r>
          </w:p>
          <w:p w14:paraId="22F116D7" w14:textId="064294F4" w:rsidR="00237B34" w:rsidRPr="003049CF" w:rsidRDefault="00237B34" w:rsidP="00237B34">
            <w:pPr>
              <w:pStyle w:val="TableParagraph"/>
              <w:spacing w:line="255" w:lineRule="exact"/>
              <w:ind w:left="106"/>
              <w:rPr>
                <w:sz w:val="20"/>
                <w:szCs w:val="20"/>
              </w:rPr>
            </w:pPr>
            <w:r w:rsidRPr="003049CF">
              <w:rPr>
                <w:sz w:val="20"/>
                <w:szCs w:val="20"/>
              </w:rPr>
              <w:t xml:space="preserve">Rep on </w:t>
            </w:r>
            <w:r w:rsidR="005A445F">
              <w:rPr>
                <w:sz w:val="20"/>
                <w:szCs w:val="20"/>
              </w:rPr>
              <w:t xml:space="preserve">a </w:t>
            </w:r>
            <w:r w:rsidRPr="003049CF">
              <w:rPr>
                <w:sz w:val="20"/>
                <w:szCs w:val="20"/>
              </w:rPr>
              <w:t>Trainee Forum or STC</w:t>
            </w:r>
          </w:p>
        </w:tc>
      </w:tr>
      <w:tr w:rsidR="00237B34" w:rsidRPr="00B4174C" w14:paraId="5F295B95" w14:textId="77777777" w:rsidTr="003049CF">
        <w:trPr>
          <w:trHeight w:val="755"/>
        </w:trPr>
        <w:tc>
          <w:tcPr>
            <w:tcW w:w="2230" w:type="dxa"/>
          </w:tcPr>
          <w:p w14:paraId="7E710D2E" w14:textId="23FDC3A8" w:rsidR="00237B34" w:rsidRPr="003049CF" w:rsidRDefault="00237B34" w:rsidP="00237B34">
            <w:pPr>
              <w:pStyle w:val="TableParagraph"/>
              <w:ind w:left="110" w:right="355"/>
              <w:rPr>
                <w:b/>
                <w:sz w:val="20"/>
                <w:szCs w:val="20"/>
              </w:rPr>
            </w:pPr>
            <w:r w:rsidRPr="003049CF">
              <w:rPr>
                <w:b/>
                <w:sz w:val="20"/>
                <w:szCs w:val="20"/>
              </w:rPr>
              <w:t>Leadership experience</w:t>
            </w:r>
          </w:p>
        </w:tc>
        <w:tc>
          <w:tcPr>
            <w:tcW w:w="5302" w:type="dxa"/>
          </w:tcPr>
          <w:p w14:paraId="5213ACD3" w14:textId="4481A44A" w:rsidR="00237B34" w:rsidRPr="003049CF" w:rsidRDefault="00237B34" w:rsidP="00237B34">
            <w:pPr>
              <w:pStyle w:val="TableParagraph"/>
              <w:ind w:right="285"/>
              <w:rPr>
                <w:sz w:val="20"/>
                <w:szCs w:val="20"/>
              </w:rPr>
            </w:pPr>
          </w:p>
        </w:tc>
        <w:tc>
          <w:tcPr>
            <w:tcW w:w="2535" w:type="dxa"/>
          </w:tcPr>
          <w:p w14:paraId="57D9F218" w14:textId="2754F5EF" w:rsidR="00237B34" w:rsidRPr="003049CF" w:rsidRDefault="00237B34" w:rsidP="00237B34">
            <w:pPr>
              <w:pStyle w:val="TableParagraph"/>
              <w:spacing w:line="270" w:lineRule="atLeast"/>
              <w:ind w:left="106" w:right="354"/>
              <w:rPr>
                <w:sz w:val="20"/>
                <w:szCs w:val="20"/>
              </w:rPr>
            </w:pPr>
            <w:r w:rsidRPr="003049CF">
              <w:rPr>
                <w:sz w:val="20"/>
                <w:szCs w:val="20"/>
              </w:rPr>
              <w:t>Evidence of leadership roles in in EoE</w:t>
            </w:r>
          </w:p>
        </w:tc>
      </w:tr>
      <w:tr w:rsidR="00237B34" w:rsidRPr="00B4174C" w14:paraId="608B78A5" w14:textId="77777777" w:rsidTr="003049CF">
        <w:trPr>
          <w:trHeight w:val="551"/>
        </w:trPr>
        <w:tc>
          <w:tcPr>
            <w:tcW w:w="2230" w:type="dxa"/>
          </w:tcPr>
          <w:p w14:paraId="50AB4D4D" w14:textId="77777777" w:rsidR="00237B34" w:rsidRPr="003049CF" w:rsidRDefault="00237B34" w:rsidP="00237B34">
            <w:pPr>
              <w:pStyle w:val="TableParagraph"/>
              <w:spacing w:line="270" w:lineRule="atLeast"/>
              <w:ind w:left="110"/>
              <w:rPr>
                <w:b/>
                <w:sz w:val="20"/>
                <w:szCs w:val="20"/>
              </w:rPr>
            </w:pPr>
            <w:r w:rsidRPr="003049CF">
              <w:rPr>
                <w:b/>
                <w:sz w:val="20"/>
                <w:szCs w:val="20"/>
              </w:rPr>
              <w:t xml:space="preserve">Personal </w:t>
            </w:r>
            <w:r w:rsidRPr="003049CF">
              <w:rPr>
                <w:b/>
                <w:w w:val="95"/>
                <w:sz w:val="20"/>
                <w:szCs w:val="20"/>
              </w:rPr>
              <w:t>characteristics</w:t>
            </w:r>
          </w:p>
        </w:tc>
        <w:tc>
          <w:tcPr>
            <w:tcW w:w="5302" w:type="dxa"/>
          </w:tcPr>
          <w:p w14:paraId="56C16B92" w14:textId="77777777" w:rsidR="00237B34" w:rsidRPr="003049CF" w:rsidRDefault="00237B34" w:rsidP="00237B34">
            <w:pPr>
              <w:pStyle w:val="TableParagraph"/>
              <w:rPr>
                <w:sz w:val="20"/>
                <w:szCs w:val="20"/>
              </w:rPr>
            </w:pPr>
            <w:r w:rsidRPr="003049CF">
              <w:rPr>
                <w:sz w:val="20"/>
                <w:szCs w:val="20"/>
              </w:rPr>
              <w:t>Honesty and probity</w:t>
            </w:r>
          </w:p>
        </w:tc>
        <w:tc>
          <w:tcPr>
            <w:tcW w:w="2535" w:type="dxa"/>
          </w:tcPr>
          <w:p w14:paraId="5548AFC2" w14:textId="77777777" w:rsidR="00237B34" w:rsidRPr="003049CF" w:rsidRDefault="00237B34" w:rsidP="00237B34">
            <w:pPr>
              <w:pStyle w:val="TableParagraph"/>
              <w:ind w:left="106"/>
              <w:rPr>
                <w:sz w:val="20"/>
                <w:szCs w:val="20"/>
              </w:rPr>
            </w:pPr>
            <w:r w:rsidRPr="003049CF">
              <w:rPr>
                <w:sz w:val="20"/>
                <w:szCs w:val="20"/>
              </w:rPr>
              <w:t>Reflective practitioner</w:t>
            </w:r>
          </w:p>
        </w:tc>
      </w:tr>
      <w:tr w:rsidR="00237B34" w:rsidRPr="00B4174C" w14:paraId="6F25F6FC" w14:textId="77777777" w:rsidTr="003049CF">
        <w:trPr>
          <w:trHeight w:val="1105"/>
        </w:trPr>
        <w:tc>
          <w:tcPr>
            <w:tcW w:w="2230" w:type="dxa"/>
          </w:tcPr>
          <w:p w14:paraId="61A0439B" w14:textId="77777777" w:rsidR="00237B34" w:rsidRPr="003049CF" w:rsidRDefault="00237B34" w:rsidP="00237B34">
            <w:pPr>
              <w:pStyle w:val="TableParagraph"/>
              <w:spacing w:line="276" w:lineRule="exact"/>
              <w:ind w:left="110"/>
              <w:rPr>
                <w:b/>
                <w:sz w:val="20"/>
                <w:szCs w:val="20"/>
              </w:rPr>
            </w:pPr>
            <w:r w:rsidRPr="003049CF">
              <w:rPr>
                <w:b/>
                <w:sz w:val="20"/>
                <w:szCs w:val="20"/>
              </w:rPr>
              <w:t>Skills</w:t>
            </w:r>
          </w:p>
        </w:tc>
        <w:tc>
          <w:tcPr>
            <w:tcW w:w="5302" w:type="dxa"/>
          </w:tcPr>
          <w:p w14:paraId="5C4E8033" w14:textId="77777777" w:rsidR="00237B34" w:rsidRPr="003049CF" w:rsidRDefault="00237B34" w:rsidP="00237B34">
            <w:pPr>
              <w:pStyle w:val="TableParagraph"/>
              <w:spacing w:before="4" w:line="276" w:lineRule="exact"/>
              <w:ind w:right="632"/>
              <w:rPr>
                <w:sz w:val="20"/>
                <w:szCs w:val="20"/>
              </w:rPr>
            </w:pPr>
            <w:r w:rsidRPr="003049CF">
              <w:rPr>
                <w:sz w:val="20"/>
                <w:szCs w:val="20"/>
              </w:rPr>
              <w:t>Clear communicator with good writing and presentation skills, capable of constructing clear arguments</w:t>
            </w:r>
          </w:p>
        </w:tc>
        <w:tc>
          <w:tcPr>
            <w:tcW w:w="2535" w:type="dxa"/>
          </w:tcPr>
          <w:p w14:paraId="4A991E23" w14:textId="77777777" w:rsidR="00237B34" w:rsidRPr="003049CF" w:rsidRDefault="00237B34" w:rsidP="00237B34">
            <w:pPr>
              <w:pStyle w:val="TableParagraph"/>
              <w:ind w:left="0"/>
              <w:rPr>
                <w:sz w:val="20"/>
                <w:szCs w:val="20"/>
              </w:rPr>
            </w:pPr>
          </w:p>
        </w:tc>
      </w:tr>
    </w:tbl>
    <w:p w14:paraId="1E810C52" w14:textId="77777777" w:rsidR="00F717B9" w:rsidRPr="00B4174C" w:rsidRDefault="00F717B9">
      <w:pPr>
        <w:sectPr w:rsidR="00F717B9" w:rsidRPr="00B4174C">
          <w:headerReference w:type="default" r:id="rId9"/>
          <w:footerReference w:type="default" r:id="rId10"/>
          <w:type w:val="continuous"/>
          <w:pgSz w:w="11910" w:h="16840"/>
          <w:pgMar w:top="1660" w:right="500" w:bottom="1460" w:left="820" w:header="466" w:footer="1270" w:gutter="0"/>
          <w:cols w:space="720"/>
        </w:sectPr>
      </w:pPr>
    </w:p>
    <w:p w14:paraId="57C2797C" w14:textId="77777777" w:rsidR="00F717B9" w:rsidRPr="00B4174C" w:rsidRDefault="00F717B9">
      <w:pPr>
        <w:pStyle w:val="BodyText"/>
        <w:spacing w:before="9"/>
        <w:rPr>
          <w:b/>
          <w:sz w:val="22"/>
          <w:szCs w:val="22"/>
        </w:rPr>
      </w:pPr>
    </w:p>
    <w:p w14:paraId="5ABB5FC3" w14:textId="4A216361" w:rsidR="00F717B9" w:rsidRPr="00B4174C" w:rsidRDefault="00B43E4D" w:rsidP="00B43E4D">
      <w:pPr>
        <w:spacing w:before="92"/>
        <w:ind w:left="851" w:hanging="284"/>
        <w:jc w:val="center"/>
        <w:rPr>
          <w:b/>
        </w:rPr>
      </w:pPr>
      <w:r>
        <w:rPr>
          <w:b/>
        </w:rPr>
        <w:t xml:space="preserve">Eligibility Criteria: </w:t>
      </w:r>
      <w:r w:rsidR="00505F74" w:rsidRPr="00B4174C">
        <w:rPr>
          <w:b/>
        </w:rPr>
        <w:t>Important notes:</w:t>
      </w:r>
    </w:p>
    <w:p w14:paraId="6155B43F" w14:textId="77777777" w:rsidR="00F717B9" w:rsidRPr="00B4174C" w:rsidRDefault="00F717B9" w:rsidP="00F968AE">
      <w:pPr>
        <w:pStyle w:val="BodyText"/>
        <w:spacing w:before="1"/>
        <w:ind w:left="851" w:hanging="284"/>
        <w:rPr>
          <w:b/>
          <w:sz w:val="22"/>
          <w:szCs w:val="22"/>
        </w:rPr>
      </w:pPr>
    </w:p>
    <w:p w14:paraId="3AA8D088" w14:textId="7954B79C" w:rsidR="00955B75" w:rsidRDefault="00955B75" w:rsidP="00F968AE">
      <w:pPr>
        <w:pStyle w:val="ListParagraph"/>
        <w:numPr>
          <w:ilvl w:val="0"/>
          <w:numId w:val="1"/>
        </w:numPr>
        <w:tabs>
          <w:tab w:val="left" w:pos="1261"/>
        </w:tabs>
        <w:ind w:left="851" w:right="117" w:hanging="284"/>
      </w:pPr>
      <w:r>
        <w:t>Doctors working in Primary Care, Secondary Care and Mental Health Trusts are all encouraged to apply</w:t>
      </w:r>
    </w:p>
    <w:p w14:paraId="4214E371" w14:textId="77777777" w:rsidR="00955B75" w:rsidRDefault="00955B75" w:rsidP="006423F9">
      <w:pPr>
        <w:pStyle w:val="ListParagraph"/>
        <w:tabs>
          <w:tab w:val="left" w:pos="1261"/>
        </w:tabs>
        <w:ind w:left="851" w:right="117" w:firstLine="0"/>
      </w:pPr>
    </w:p>
    <w:p w14:paraId="2FF0D11E" w14:textId="718FF4A2" w:rsidR="00F717B9" w:rsidRPr="00B4174C" w:rsidRDefault="00505F74" w:rsidP="00F968AE">
      <w:pPr>
        <w:pStyle w:val="ListParagraph"/>
        <w:numPr>
          <w:ilvl w:val="0"/>
          <w:numId w:val="1"/>
        </w:numPr>
        <w:tabs>
          <w:tab w:val="left" w:pos="1261"/>
        </w:tabs>
        <w:ind w:left="851" w:right="117" w:hanging="284"/>
      </w:pPr>
      <w:r w:rsidRPr="00B4174C">
        <w:t>Locally Employed Doctors (i.e. Trust Clinical or Education Fellows) are not eligible.</w:t>
      </w:r>
    </w:p>
    <w:p w14:paraId="44934BE2" w14:textId="77777777" w:rsidR="00F717B9" w:rsidRPr="00B4174C" w:rsidRDefault="00F717B9" w:rsidP="00F968AE">
      <w:pPr>
        <w:pStyle w:val="BodyText"/>
        <w:spacing w:before="8"/>
        <w:ind w:left="851" w:hanging="284"/>
        <w:rPr>
          <w:sz w:val="22"/>
          <w:szCs w:val="22"/>
        </w:rPr>
      </w:pPr>
    </w:p>
    <w:p w14:paraId="61D2EABA" w14:textId="1663FB72" w:rsidR="00F717B9" w:rsidRPr="00B4174C" w:rsidRDefault="00505F74" w:rsidP="00F968AE">
      <w:pPr>
        <w:pStyle w:val="ListParagraph"/>
        <w:numPr>
          <w:ilvl w:val="0"/>
          <w:numId w:val="1"/>
        </w:numPr>
        <w:tabs>
          <w:tab w:val="left" w:pos="900"/>
        </w:tabs>
        <w:ind w:left="851" w:right="123" w:hanging="284"/>
      </w:pPr>
      <w:r w:rsidRPr="00B4174C">
        <w:t xml:space="preserve">Core Trainees who have not been appointed to Higher Education training in EoE </w:t>
      </w:r>
      <w:r w:rsidRPr="00B4174C">
        <w:rPr>
          <w:spacing w:val="-3"/>
        </w:rPr>
        <w:t xml:space="preserve">are </w:t>
      </w:r>
      <w:r w:rsidRPr="00B4174C">
        <w:t>not eligible</w:t>
      </w:r>
    </w:p>
    <w:p w14:paraId="7383C24D" w14:textId="77777777" w:rsidR="00F717B9" w:rsidRPr="00B4174C" w:rsidRDefault="00F717B9" w:rsidP="00F968AE">
      <w:pPr>
        <w:pStyle w:val="BodyText"/>
        <w:spacing w:before="10"/>
        <w:ind w:left="851" w:hanging="284"/>
        <w:rPr>
          <w:sz w:val="22"/>
          <w:szCs w:val="22"/>
        </w:rPr>
      </w:pPr>
    </w:p>
    <w:p w14:paraId="20C1F0EC" w14:textId="6E08E7BC" w:rsidR="00F717B9" w:rsidRPr="00B4174C" w:rsidRDefault="00505F74" w:rsidP="00F968AE">
      <w:pPr>
        <w:pStyle w:val="ListParagraph"/>
        <w:numPr>
          <w:ilvl w:val="0"/>
          <w:numId w:val="1"/>
        </w:numPr>
        <w:tabs>
          <w:tab w:val="left" w:pos="1261"/>
        </w:tabs>
        <w:ind w:left="851" w:hanging="284"/>
      </w:pPr>
      <w:r w:rsidRPr="00B4174C">
        <w:t xml:space="preserve">Core Trainees who have been offered Higher Education training post in EoE and have accepted a post are eligible. If post not taken up money will be re-claimed back from the </w:t>
      </w:r>
      <w:r w:rsidR="00E3384B">
        <w:t>King’s College London</w:t>
      </w:r>
      <w:r w:rsidRPr="00B4174C">
        <w:t xml:space="preserve"> and candidate</w:t>
      </w:r>
      <w:r w:rsidR="00E3384B">
        <w:t>s</w:t>
      </w:r>
      <w:r w:rsidRPr="00B4174C">
        <w:t xml:space="preserve"> will be expected to cover the costs of the course.</w:t>
      </w:r>
    </w:p>
    <w:p w14:paraId="4B444568" w14:textId="77777777" w:rsidR="00F717B9" w:rsidRPr="00B4174C" w:rsidRDefault="00F717B9" w:rsidP="00F968AE">
      <w:pPr>
        <w:pStyle w:val="BodyText"/>
        <w:spacing w:before="10"/>
        <w:ind w:left="851" w:hanging="284"/>
        <w:rPr>
          <w:sz w:val="22"/>
          <w:szCs w:val="22"/>
        </w:rPr>
      </w:pPr>
    </w:p>
    <w:p w14:paraId="15277F0D" w14:textId="07273DCA" w:rsidR="00F717B9" w:rsidRPr="00B4174C" w:rsidRDefault="00505F74" w:rsidP="00F968AE">
      <w:pPr>
        <w:pStyle w:val="ListParagraph"/>
        <w:numPr>
          <w:ilvl w:val="0"/>
          <w:numId w:val="1"/>
        </w:numPr>
        <w:tabs>
          <w:tab w:val="left" w:pos="1260"/>
          <w:tab w:val="left" w:pos="1261"/>
        </w:tabs>
        <w:spacing w:before="1"/>
        <w:ind w:left="851" w:right="0" w:hanging="284"/>
        <w:jc w:val="left"/>
      </w:pPr>
      <w:r w:rsidRPr="00B4174C">
        <w:t>Foundation Trainees are not eligible.</w:t>
      </w:r>
    </w:p>
    <w:p w14:paraId="2741C827" w14:textId="77777777" w:rsidR="00F717B9" w:rsidRPr="00B4174C" w:rsidRDefault="00F717B9" w:rsidP="00F968AE">
      <w:pPr>
        <w:pStyle w:val="BodyText"/>
        <w:spacing w:before="7"/>
        <w:ind w:left="851" w:hanging="284"/>
        <w:rPr>
          <w:sz w:val="22"/>
          <w:szCs w:val="22"/>
        </w:rPr>
      </w:pPr>
    </w:p>
    <w:p w14:paraId="21A83D03" w14:textId="77777777" w:rsidR="00F717B9" w:rsidRPr="00B4174C" w:rsidRDefault="00505F74" w:rsidP="00F968AE">
      <w:pPr>
        <w:pStyle w:val="ListParagraph"/>
        <w:numPr>
          <w:ilvl w:val="0"/>
          <w:numId w:val="1"/>
        </w:numPr>
        <w:tabs>
          <w:tab w:val="left" w:pos="1261"/>
        </w:tabs>
        <w:ind w:left="851" w:hanging="284"/>
      </w:pPr>
      <w:r w:rsidRPr="00B4174C">
        <w:t>Run through programme Trainees who have training number are eligible for this funding (i.e. ACF</w:t>
      </w:r>
      <w:r w:rsidRPr="00B4174C">
        <w:rPr>
          <w:spacing w:val="-2"/>
        </w:rPr>
        <w:t xml:space="preserve"> </w:t>
      </w:r>
      <w:r w:rsidRPr="00B4174C">
        <w:t>etc.)</w:t>
      </w:r>
    </w:p>
    <w:p w14:paraId="07845D54" w14:textId="77777777" w:rsidR="00F968AE" w:rsidRPr="00B4174C" w:rsidRDefault="00F968AE" w:rsidP="002768AC"/>
    <w:p w14:paraId="6A883C76" w14:textId="6079E161" w:rsidR="00F968AE" w:rsidRPr="00B4174C" w:rsidRDefault="00F968AE" w:rsidP="00F968AE">
      <w:pPr>
        <w:pStyle w:val="ListParagraph"/>
        <w:numPr>
          <w:ilvl w:val="0"/>
          <w:numId w:val="1"/>
        </w:numPr>
        <w:tabs>
          <w:tab w:val="left" w:pos="1261"/>
        </w:tabs>
        <w:ind w:left="851" w:right="120" w:hanging="284"/>
      </w:pPr>
      <w:r w:rsidRPr="00B4174C">
        <w:t>Places will be allocated based on applications and pro rata on a geographical basis based on potential applicant numbers</w:t>
      </w:r>
    </w:p>
    <w:p w14:paraId="19FAD9A3" w14:textId="77777777" w:rsidR="00AE3F9E" w:rsidRPr="00B4174C" w:rsidRDefault="00AE3F9E" w:rsidP="00F968AE">
      <w:pPr>
        <w:pStyle w:val="ListParagraph"/>
        <w:ind w:left="851" w:hanging="284"/>
      </w:pPr>
    </w:p>
    <w:p w14:paraId="397AD904" w14:textId="77777777" w:rsidR="00AE3F9E" w:rsidRPr="00B4174C" w:rsidRDefault="00AE3F9E" w:rsidP="00AE3F9E">
      <w:pPr>
        <w:tabs>
          <w:tab w:val="left" w:pos="1261"/>
        </w:tabs>
        <w:ind w:right="120"/>
        <w:sectPr w:rsidR="00AE3F9E" w:rsidRPr="00B4174C" w:rsidSect="00F968AE">
          <w:pgSz w:w="11910" w:h="16840"/>
          <w:pgMar w:top="1660" w:right="1420" w:bottom="1460" w:left="820" w:header="466" w:footer="1270" w:gutter="0"/>
          <w:cols w:space="720"/>
        </w:sectPr>
      </w:pPr>
    </w:p>
    <w:p w14:paraId="2906B34C" w14:textId="4F005A92" w:rsidR="00AE3F9E" w:rsidRPr="00B4174C" w:rsidRDefault="00AE3F9E" w:rsidP="00AE3F9E">
      <w:pPr>
        <w:spacing w:before="162" w:line="360" w:lineRule="auto"/>
        <w:ind w:left="660" w:right="238"/>
        <w:jc w:val="center"/>
        <w:rPr>
          <w:b/>
        </w:rPr>
      </w:pPr>
      <w:r w:rsidRPr="00B4174C">
        <w:rPr>
          <w:b/>
        </w:rPr>
        <w:lastRenderedPageBreak/>
        <w:t>Selection criteria</w:t>
      </w:r>
    </w:p>
    <w:p w14:paraId="40147489" w14:textId="2DA3D752" w:rsidR="006423F9" w:rsidRPr="00B4174C" w:rsidRDefault="006423F9" w:rsidP="006423F9">
      <w:pPr>
        <w:pStyle w:val="BodyText"/>
        <w:spacing w:before="39"/>
        <w:ind w:left="136" w:right="516"/>
        <w:rPr>
          <w:sz w:val="22"/>
          <w:szCs w:val="22"/>
        </w:rPr>
      </w:pPr>
      <w:r w:rsidRPr="00342AB5">
        <w:rPr>
          <w:color w:val="000000"/>
          <w:sz w:val="22"/>
          <w:szCs w:val="22"/>
          <w:shd w:val="clear" w:color="auto" w:fill="FFFFFF"/>
        </w:rPr>
        <w:t xml:space="preserve">This programme is open to eligible trainees in Primary </w:t>
      </w:r>
      <w:r w:rsidR="009563E8">
        <w:rPr>
          <w:color w:val="000000"/>
          <w:sz w:val="22"/>
          <w:szCs w:val="22"/>
          <w:shd w:val="clear" w:color="auto" w:fill="FFFFFF"/>
        </w:rPr>
        <w:t>ND</w:t>
      </w:r>
      <w:r w:rsidRPr="00342AB5">
        <w:rPr>
          <w:color w:val="000000"/>
          <w:sz w:val="22"/>
          <w:szCs w:val="22"/>
          <w:shd w:val="clear" w:color="auto" w:fill="FFFFFF"/>
        </w:rPr>
        <w:t xml:space="preserve"> Secondary care</w:t>
      </w:r>
      <w:r w:rsidR="009563E8">
        <w:rPr>
          <w:color w:val="000000"/>
          <w:sz w:val="22"/>
          <w:szCs w:val="22"/>
          <w:shd w:val="clear" w:color="auto" w:fill="FFFFFF"/>
        </w:rPr>
        <w:t>.</w:t>
      </w:r>
      <w:r w:rsidRPr="00342AB5">
        <w:rPr>
          <w:sz w:val="22"/>
          <w:szCs w:val="22"/>
        </w:rPr>
        <w:t xml:space="preserve"> The</w:t>
      </w:r>
      <w:r w:rsidRPr="00B4174C">
        <w:rPr>
          <w:sz w:val="22"/>
          <w:szCs w:val="22"/>
        </w:rPr>
        <w:t xml:space="preserve"> selection criteria will be used as part of the assessment process at the application stage of the recruitment process. In addition, it is HEE policy to ensure that places are made available equitably across the region.</w:t>
      </w:r>
    </w:p>
    <w:p w14:paraId="592AF3A3" w14:textId="77777777" w:rsidR="00AE3F9E" w:rsidRDefault="00AE3F9E" w:rsidP="00AE3F9E">
      <w:pPr>
        <w:pStyle w:val="BodyText"/>
        <w:spacing w:before="7"/>
        <w:rPr>
          <w:sz w:val="25"/>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3618"/>
      </w:tblGrid>
      <w:tr w:rsidR="00AE3F9E" w14:paraId="4AA2DDE6" w14:textId="77777777" w:rsidTr="00F84825">
        <w:trPr>
          <w:trHeight w:val="270"/>
        </w:trPr>
        <w:tc>
          <w:tcPr>
            <w:tcW w:w="5670" w:type="dxa"/>
            <w:shd w:val="clear" w:color="auto" w:fill="D9D9D9"/>
          </w:tcPr>
          <w:p w14:paraId="5FD18F67" w14:textId="77777777" w:rsidR="00AE3F9E" w:rsidRDefault="00AE3F9E" w:rsidP="00F84825">
            <w:pPr>
              <w:pStyle w:val="TableParagraph"/>
              <w:spacing w:line="250" w:lineRule="exact"/>
              <w:rPr>
                <w:b/>
              </w:rPr>
            </w:pPr>
            <w:r>
              <w:rPr>
                <w:b/>
              </w:rPr>
              <w:t>Essential criteria</w:t>
            </w:r>
          </w:p>
        </w:tc>
        <w:tc>
          <w:tcPr>
            <w:tcW w:w="3618" w:type="dxa"/>
            <w:shd w:val="clear" w:color="auto" w:fill="D9D9D9"/>
          </w:tcPr>
          <w:p w14:paraId="05773E6F" w14:textId="77777777" w:rsidR="00AE3F9E" w:rsidRDefault="00AE3F9E" w:rsidP="00F84825">
            <w:pPr>
              <w:pStyle w:val="TableParagraph"/>
              <w:spacing w:line="250" w:lineRule="exact"/>
              <w:ind w:left="102"/>
              <w:rPr>
                <w:b/>
              </w:rPr>
            </w:pPr>
            <w:r>
              <w:rPr>
                <w:b/>
              </w:rPr>
              <w:t>Desirable criteria</w:t>
            </w:r>
          </w:p>
        </w:tc>
      </w:tr>
      <w:tr w:rsidR="00AE3F9E" w14:paraId="3AA00EC5" w14:textId="77777777" w:rsidTr="00F84825">
        <w:trPr>
          <w:trHeight w:val="254"/>
        </w:trPr>
        <w:tc>
          <w:tcPr>
            <w:tcW w:w="9288" w:type="dxa"/>
            <w:gridSpan w:val="2"/>
            <w:shd w:val="clear" w:color="auto" w:fill="F1F1F1"/>
          </w:tcPr>
          <w:p w14:paraId="65279585" w14:textId="325077B7" w:rsidR="00AE3F9E" w:rsidRDefault="00AE3F9E" w:rsidP="00BD28DD">
            <w:pPr>
              <w:pStyle w:val="TableParagraph"/>
              <w:numPr>
                <w:ilvl w:val="0"/>
                <w:numId w:val="23"/>
              </w:numPr>
              <w:spacing w:line="234" w:lineRule="exact"/>
              <w:rPr>
                <w:b/>
                <w:sz w:val="21"/>
              </w:rPr>
            </w:pPr>
            <w:r>
              <w:rPr>
                <w:b/>
                <w:sz w:val="21"/>
              </w:rPr>
              <w:t>Qualifications</w:t>
            </w:r>
          </w:p>
        </w:tc>
      </w:tr>
      <w:tr w:rsidR="00AE3F9E" w14:paraId="2F5CFA90" w14:textId="77777777" w:rsidTr="00F84825">
        <w:trPr>
          <w:trHeight w:val="253"/>
        </w:trPr>
        <w:tc>
          <w:tcPr>
            <w:tcW w:w="9288" w:type="dxa"/>
            <w:gridSpan w:val="2"/>
            <w:shd w:val="clear" w:color="auto" w:fill="F1F1F1"/>
          </w:tcPr>
          <w:p w14:paraId="2C576225" w14:textId="670DDDCC" w:rsidR="00AE3F9E" w:rsidRDefault="00AE3F9E" w:rsidP="00BD28DD">
            <w:pPr>
              <w:pStyle w:val="TableParagraph"/>
              <w:numPr>
                <w:ilvl w:val="0"/>
                <w:numId w:val="23"/>
              </w:numPr>
              <w:spacing w:line="234" w:lineRule="exact"/>
              <w:rPr>
                <w:b/>
                <w:sz w:val="21"/>
              </w:rPr>
            </w:pPr>
            <w:r>
              <w:rPr>
                <w:b/>
                <w:sz w:val="21"/>
              </w:rPr>
              <w:t>Academic / Professional</w:t>
            </w:r>
          </w:p>
        </w:tc>
      </w:tr>
      <w:tr w:rsidR="00AE3F9E" w14:paraId="05A73CAB" w14:textId="77777777" w:rsidTr="000D2AD0">
        <w:trPr>
          <w:trHeight w:val="1581"/>
        </w:trPr>
        <w:tc>
          <w:tcPr>
            <w:tcW w:w="5670" w:type="dxa"/>
          </w:tcPr>
          <w:p w14:paraId="3641AAC0" w14:textId="77777777" w:rsidR="00F968AE" w:rsidRPr="00F968AE" w:rsidRDefault="00F968AE" w:rsidP="00F968AE">
            <w:pPr>
              <w:pStyle w:val="xmsolistparagraph"/>
              <w:numPr>
                <w:ilvl w:val="0"/>
                <w:numId w:val="17"/>
              </w:numPr>
              <w:spacing w:before="0" w:beforeAutospacing="0" w:after="0" w:afterAutospacing="0"/>
              <w:rPr>
                <w:rFonts w:ascii="Arial" w:eastAsia="Arial" w:hAnsi="Arial" w:cs="Arial"/>
                <w:sz w:val="21"/>
                <w:lang w:val="en-US" w:eastAsia="en-US"/>
              </w:rPr>
            </w:pPr>
            <w:r w:rsidRPr="00F968AE">
              <w:rPr>
                <w:rFonts w:ascii="Arial" w:eastAsia="Arial" w:hAnsi="Arial" w:cs="Arial"/>
                <w:sz w:val="21"/>
                <w:lang w:val="en-US" w:eastAsia="en-US"/>
              </w:rPr>
              <w:t>In a run through (including GP specialty training) or higher specialty training programme in the EoE and within two training years of their expected CCT date</w:t>
            </w:r>
          </w:p>
          <w:p w14:paraId="10405561" w14:textId="59180603" w:rsidR="00F968AE" w:rsidRPr="00F968AE" w:rsidRDefault="00F968AE" w:rsidP="00F968AE">
            <w:pPr>
              <w:pStyle w:val="xmsolistparagraph"/>
              <w:numPr>
                <w:ilvl w:val="0"/>
                <w:numId w:val="17"/>
              </w:numPr>
              <w:spacing w:before="0" w:beforeAutospacing="0" w:after="0" w:afterAutospacing="0"/>
              <w:rPr>
                <w:rFonts w:ascii="Arial" w:eastAsia="Arial" w:hAnsi="Arial" w:cs="Arial"/>
                <w:sz w:val="21"/>
                <w:lang w:val="en-US" w:eastAsia="en-US"/>
              </w:rPr>
            </w:pPr>
            <w:r w:rsidRPr="00F968AE">
              <w:rPr>
                <w:rFonts w:ascii="Arial" w:eastAsia="Arial" w:hAnsi="Arial" w:cs="Arial"/>
                <w:sz w:val="21"/>
                <w:lang w:val="en-US" w:eastAsia="en-US"/>
              </w:rPr>
              <w:t>Still in a training programme in the EoE at the anticipated time of finishing the next step programme</w:t>
            </w:r>
          </w:p>
          <w:p w14:paraId="119F2C8D" w14:textId="5ED54194" w:rsidR="00AE3F9E" w:rsidRDefault="00AE3F9E" w:rsidP="00F968AE">
            <w:pPr>
              <w:pStyle w:val="TableParagraph"/>
              <w:tabs>
                <w:tab w:val="left" w:pos="466"/>
                <w:tab w:val="left" w:pos="467"/>
              </w:tabs>
              <w:spacing w:before="7" w:line="256" w:lineRule="exact"/>
              <w:ind w:left="0" w:right="226"/>
              <w:rPr>
                <w:sz w:val="21"/>
              </w:rPr>
            </w:pPr>
          </w:p>
        </w:tc>
        <w:tc>
          <w:tcPr>
            <w:tcW w:w="3618" w:type="dxa"/>
          </w:tcPr>
          <w:p w14:paraId="227CC84F" w14:textId="77777777" w:rsidR="00AE3F9E" w:rsidRDefault="00AE3F9E" w:rsidP="00AE3F9E">
            <w:pPr>
              <w:pStyle w:val="TableParagraph"/>
              <w:numPr>
                <w:ilvl w:val="0"/>
                <w:numId w:val="16"/>
              </w:numPr>
              <w:tabs>
                <w:tab w:val="left" w:pos="463"/>
                <w:tab w:val="left" w:pos="464"/>
              </w:tabs>
              <w:spacing w:before="4"/>
              <w:ind w:right="846"/>
              <w:rPr>
                <w:sz w:val="21"/>
              </w:rPr>
            </w:pPr>
            <w:r>
              <w:rPr>
                <w:sz w:val="21"/>
              </w:rPr>
              <w:t xml:space="preserve">Academic </w:t>
            </w:r>
            <w:r>
              <w:rPr>
                <w:spacing w:val="-1"/>
                <w:sz w:val="21"/>
              </w:rPr>
              <w:t>Publications/presentations</w:t>
            </w:r>
          </w:p>
          <w:p w14:paraId="281D432F" w14:textId="77777777" w:rsidR="00AE3F9E" w:rsidRDefault="00AE3F9E" w:rsidP="00AE3F9E">
            <w:pPr>
              <w:pStyle w:val="TableParagraph"/>
              <w:numPr>
                <w:ilvl w:val="0"/>
                <w:numId w:val="16"/>
              </w:numPr>
              <w:tabs>
                <w:tab w:val="left" w:pos="463"/>
                <w:tab w:val="left" w:pos="464"/>
              </w:tabs>
              <w:ind w:right="177"/>
              <w:rPr>
                <w:sz w:val="21"/>
              </w:rPr>
            </w:pPr>
            <w:r>
              <w:rPr>
                <w:sz w:val="21"/>
              </w:rPr>
              <w:t>Academic prizes, distinctions, first- class degrees</w:t>
            </w:r>
          </w:p>
        </w:tc>
      </w:tr>
      <w:tr w:rsidR="00AE3F9E" w14:paraId="51B47C82" w14:textId="77777777" w:rsidTr="00F84825">
        <w:trPr>
          <w:trHeight w:val="258"/>
        </w:trPr>
        <w:tc>
          <w:tcPr>
            <w:tcW w:w="9288" w:type="dxa"/>
            <w:gridSpan w:val="2"/>
            <w:shd w:val="clear" w:color="auto" w:fill="F1F1F1"/>
          </w:tcPr>
          <w:p w14:paraId="7BCF1062" w14:textId="7929A3A9" w:rsidR="00AE3F9E" w:rsidRDefault="00AE3F9E" w:rsidP="00BD28DD">
            <w:pPr>
              <w:pStyle w:val="TableParagraph"/>
              <w:numPr>
                <w:ilvl w:val="0"/>
                <w:numId w:val="23"/>
              </w:numPr>
              <w:spacing w:before="3" w:line="235" w:lineRule="exact"/>
              <w:rPr>
                <w:b/>
                <w:sz w:val="21"/>
              </w:rPr>
            </w:pPr>
            <w:r>
              <w:rPr>
                <w:b/>
                <w:sz w:val="21"/>
              </w:rPr>
              <w:t>Leadership and management</w:t>
            </w:r>
          </w:p>
        </w:tc>
      </w:tr>
      <w:tr w:rsidR="00AE3F9E" w14:paraId="43B8DC2E" w14:textId="77777777" w:rsidTr="00F84825">
        <w:trPr>
          <w:trHeight w:val="3123"/>
        </w:trPr>
        <w:tc>
          <w:tcPr>
            <w:tcW w:w="5670" w:type="dxa"/>
          </w:tcPr>
          <w:p w14:paraId="14195947" w14:textId="77777777" w:rsidR="00AE3F9E" w:rsidRDefault="00AE3F9E" w:rsidP="00AE3F9E">
            <w:pPr>
              <w:pStyle w:val="TableParagraph"/>
              <w:numPr>
                <w:ilvl w:val="0"/>
                <w:numId w:val="15"/>
              </w:numPr>
              <w:tabs>
                <w:tab w:val="left" w:pos="466"/>
                <w:tab w:val="left" w:pos="467"/>
              </w:tabs>
              <w:ind w:right="127"/>
              <w:rPr>
                <w:sz w:val="21"/>
              </w:rPr>
            </w:pPr>
            <w:r>
              <w:rPr>
                <w:sz w:val="21"/>
              </w:rPr>
              <w:t xml:space="preserve">Evidence of involvement in leadership </w:t>
            </w:r>
            <w:r>
              <w:rPr>
                <w:spacing w:val="-2"/>
                <w:sz w:val="21"/>
              </w:rPr>
              <w:t xml:space="preserve">and </w:t>
            </w:r>
            <w:r>
              <w:rPr>
                <w:sz w:val="21"/>
              </w:rPr>
              <w:t>management commensurate with experience, with reflection of personal impact</w:t>
            </w:r>
          </w:p>
          <w:p w14:paraId="2B82A84D" w14:textId="77777777" w:rsidR="00AE3F9E" w:rsidRDefault="00AE3F9E" w:rsidP="00AE3F9E">
            <w:pPr>
              <w:pStyle w:val="TableParagraph"/>
              <w:numPr>
                <w:ilvl w:val="0"/>
                <w:numId w:val="15"/>
              </w:numPr>
              <w:tabs>
                <w:tab w:val="left" w:pos="466"/>
                <w:tab w:val="left" w:pos="467"/>
              </w:tabs>
              <w:ind w:right="255"/>
              <w:rPr>
                <w:sz w:val="21"/>
              </w:rPr>
            </w:pPr>
            <w:r>
              <w:rPr>
                <w:sz w:val="21"/>
              </w:rPr>
              <w:t>Demonstrates an understanding of NHS management and resources</w:t>
            </w:r>
          </w:p>
          <w:p w14:paraId="4E7F4B98" w14:textId="77777777" w:rsidR="00AE3F9E" w:rsidRDefault="00AE3F9E" w:rsidP="00AE3F9E">
            <w:pPr>
              <w:pStyle w:val="TableParagraph"/>
              <w:numPr>
                <w:ilvl w:val="0"/>
                <w:numId w:val="15"/>
              </w:numPr>
              <w:tabs>
                <w:tab w:val="left" w:pos="466"/>
                <w:tab w:val="left" w:pos="467"/>
              </w:tabs>
              <w:ind w:right="360"/>
              <w:rPr>
                <w:sz w:val="21"/>
              </w:rPr>
            </w:pPr>
            <w:r>
              <w:rPr>
                <w:sz w:val="21"/>
              </w:rPr>
              <w:t>Evidence of effective team working and leadership, supported by multi-source feedback or other workplace- based</w:t>
            </w:r>
            <w:r>
              <w:rPr>
                <w:spacing w:val="-1"/>
                <w:sz w:val="21"/>
              </w:rPr>
              <w:t xml:space="preserve"> </w:t>
            </w:r>
            <w:r>
              <w:rPr>
                <w:sz w:val="21"/>
              </w:rPr>
              <w:t>assessments</w:t>
            </w:r>
          </w:p>
          <w:p w14:paraId="0483D3D9" w14:textId="77777777" w:rsidR="00AE3F9E" w:rsidRDefault="00AE3F9E" w:rsidP="00AE3F9E">
            <w:pPr>
              <w:pStyle w:val="TableParagraph"/>
              <w:numPr>
                <w:ilvl w:val="0"/>
                <w:numId w:val="15"/>
              </w:numPr>
              <w:tabs>
                <w:tab w:val="left" w:pos="467"/>
              </w:tabs>
              <w:ind w:right="156"/>
              <w:jc w:val="both"/>
              <w:rPr>
                <w:sz w:val="21"/>
              </w:rPr>
            </w:pPr>
            <w:r>
              <w:rPr>
                <w:sz w:val="21"/>
              </w:rPr>
              <w:t xml:space="preserve">Interest in/knowledge of the importance of leadership and management for clinicians, understands </w:t>
            </w:r>
            <w:r>
              <w:rPr>
                <w:spacing w:val="-2"/>
                <w:sz w:val="21"/>
              </w:rPr>
              <w:t xml:space="preserve">and </w:t>
            </w:r>
            <w:r>
              <w:rPr>
                <w:sz w:val="21"/>
              </w:rPr>
              <w:t>applies</w:t>
            </w:r>
            <w:r>
              <w:rPr>
                <w:color w:val="0000FF"/>
                <w:sz w:val="21"/>
              </w:rPr>
              <w:t xml:space="preserve"> </w:t>
            </w:r>
            <w:hyperlink r:id="rId11">
              <w:r>
                <w:rPr>
                  <w:color w:val="0000FF"/>
                  <w:sz w:val="21"/>
                  <w:u w:val="single" w:color="0000FF"/>
                </w:rPr>
                <w:t>FMLM</w:t>
              </w:r>
            </w:hyperlink>
            <w:hyperlink r:id="rId12">
              <w:r>
                <w:rPr>
                  <w:color w:val="0000FF"/>
                  <w:sz w:val="21"/>
                  <w:u w:val="single" w:color="0000FF"/>
                </w:rPr>
                <w:t xml:space="preserve"> standards for leadership and management</w:t>
              </w:r>
              <w:r>
                <w:rPr>
                  <w:color w:val="0000FF"/>
                  <w:sz w:val="21"/>
                </w:rPr>
                <w:t xml:space="preserve"> </w:t>
              </w:r>
            </w:hyperlink>
            <w:r>
              <w:rPr>
                <w:sz w:val="21"/>
              </w:rPr>
              <w:t>and</w:t>
            </w:r>
            <w:hyperlink r:id="rId13">
              <w:r>
                <w:rPr>
                  <w:color w:val="0000FF"/>
                  <w:spacing w:val="-13"/>
                  <w:sz w:val="21"/>
                  <w:u w:val="single" w:color="0000FF"/>
                </w:rPr>
                <w:t xml:space="preserve"> </w:t>
              </w:r>
              <w:r>
                <w:rPr>
                  <w:color w:val="0000FF"/>
                  <w:sz w:val="21"/>
                  <w:u w:val="single" w:color="0000FF"/>
                </w:rPr>
                <w:t>Leadership</w:t>
              </w:r>
            </w:hyperlink>
          </w:p>
          <w:p w14:paraId="5062E633" w14:textId="77777777" w:rsidR="00AE3F9E" w:rsidRDefault="00555A09" w:rsidP="00F84825">
            <w:pPr>
              <w:pStyle w:val="TableParagraph"/>
              <w:spacing w:line="239" w:lineRule="exact"/>
              <w:ind w:left="467"/>
              <w:jc w:val="both"/>
              <w:rPr>
                <w:sz w:val="21"/>
              </w:rPr>
            </w:pPr>
            <w:hyperlink r:id="rId14">
              <w:r w:rsidR="00AE3F9E">
                <w:rPr>
                  <w:color w:val="0000FF"/>
                  <w:sz w:val="21"/>
                  <w:u w:val="single" w:color="0000FF"/>
                </w:rPr>
                <w:t>and management standards for healthcare teams</w:t>
              </w:r>
            </w:hyperlink>
          </w:p>
        </w:tc>
        <w:tc>
          <w:tcPr>
            <w:tcW w:w="3618" w:type="dxa"/>
          </w:tcPr>
          <w:p w14:paraId="7D261F78" w14:textId="77777777" w:rsidR="00AE3F9E" w:rsidRDefault="00AE3F9E" w:rsidP="00AE3F9E">
            <w:pPr>
              <w:pStyle w:val="TableParagraph"/>
              <w:numPr>
                <w:ilvl w:val="0"/>
                <w:numId w:val="14"/>
              </w:numPr>
              <w:tabs>
                <w:tab w:val="left" w:pos="463"/>
                <w:tab w:val="left" w:pos="464"/>
              </w:tabs>
              <w:ind w:right="315"/>
              <w:rPr>
                <w:sz w:val="21"/>
              </w:rPr>
            </w:pPr>
            <w:r>
              <w:rPr>
                <w:sz w:val="21"/>
              </w:rPr>
              <w:t>Evidence of achievement outside of medicine or public</w:t>
            </w:r>
            <w:r>
              <w:rPr>
                <w:spacing w:val="-6"/>
                <w:sz w:val="21"/>
              </w:rPr>
              <w:t xml:space="preserve"> </w:t>
            </w:r>
            <w:r>
              <w:rPr>
                <w:sz w:val="21"/>
              </w:rPr>
              <w:t>health</w:t>
            </w:r>
          </w:p>
          <w:p w14:paraId="3A9242D8" w14:textId="77777777" w:rsidR="00AE3F9E" w:rsidRDefault="00AE3F9E" w:rsidP="00AE3F9E">
            <w:pPr>
              <w:pStyle w:val="TableParagraph"/>
              <w:numPr>
                <w:ilvl w:val="0"/>
                <w:numId w:val="14"/>
              </w:numPr>
              <w:tabs>
                <w:tab w:val="left" w:pos="463"/>
                <w:tab w:val="left" w:pos="464"/>
              </w:tabs>
              <w:ind w:right="217"/>
              <w:rPr>
                <w:sz w:val="21"/>
              </w:rPr>
            </w:pPr>
            <w:r>
              <w:rPr>
                <w:sz w:val="21"/>
              </w:rPr>
              <w:t>Evidence of effective leadership in and outside</w:t>
            </w:r>
            <w:r>
              <w:rPr>
                <w:spacing w:val="-2"/>
                <w:sz w:val="21"/>
              </w:rPr>
              <w:t xml:space="preserve"> </w:t>
            </w:r>
            <w:r>
              <w:rPr>
                <w:sz w:val="21"/>
              </w:rPr>
              <w:t>medicine</w:t>
            </w:r>
          </w:p>
          <w:p w14:paraId="181B22E0" w14:textId="77777777" w:rsidR="00AE3F9E" w:rsidRDefault="00AE3F9E" w:rsidP="00AE3F9E">
            <w:pPr>
              <w:pStyle w:val="TableParagraph"/>
              <w:numPr>
                <w:ilvl w:val="0"/>
                <w:numId w:val="14"/>
              </w:numPr>
              <w:tabs>
                <w:tab w:val="left" w:pos="463"/>
                <w:tab w:val="left" w:pos="464"/>
              </w:tabs>
              <w:spacing w:line="267" w:lineRule="exact"/>
              <w:ind w:hanging="362"/>
              <w:rPr>
                <w:sz w:val="21"/>
              </w:rPr>
            </w:pPr>
            <w:r>
              <w:rPr>
                <w:sz w:val="21"/>
              </w:rPr>
              <w:t>Evidence of altruistic</w:t>
            </w:r>
            <w:r>
              <w:rPr>
                <w:spacing w:val="-9"/>
                <w:sz w:val="21"/>
              </w:rPr>
              <w:t xml:space="preserve"> </w:t>
            </w:r>
            <w:r>
              <w:rPr>
                <w:sz w:val="21"/>
              </w:rPr>
              <w:t>behaviour</w:t>
            </w:r>
          </w:p>
          <w:p w14:paraId="6415AD03" w14:textId="77777777" w:rsidR="00AE3F9E" w:rsidRDefault="00AE3F9E" w:rsidP="00F84825">
            <w:pPr>
              <w:pStyle w:val="TableParagraph"/>
              <w:ind w:left="463"/>
              <w:rPr>
                <w:sz w:val="21"/>
              </w:rPr>
            </w:pPr>
            <w:r>
              <w:rPr>
                <w:sz w:val="21"/>
              </w:rPr>
              <w:t>e.g. voluntary work</w:t>
            </w:r>
          </w:p>
          <w:p w14:paraId="2E9B2A6D" w14:textId="77777777" w:rsidR="00AE3F9E" w:rsidRDefault="00AE3F9E" w:rsidP="00AE3F9E">
            <w:pPr>
              <w:pStyle w:val="TableParagraph"/>
              <w:numPr>
                <w:ilvl w:val="0"/>
                <w:numId w:val="13"/>
              </w:numPr>
              <w:tabs>
                <w:tab w:val="left" w:pos="463"/>
                <w:tab w:val="left" w:pos="464"/>
              </w:tabs>
              <w:spacing w:before="1" w:line="267" w:lineRule="exact"/>
              <w:ind w:hanging="362"/>
              <w:rPr>
                <w:sz w:val="21"/>
              </w:rPr>
            </w:pPr>
            <w:r>
              <w:rPr>
                <w:sz w:val="21"/>
              </w:rPr>
              <w:t>Evidence of organisational skills</w:t>
            </w:r>
            <w:r>
              <w:rPr>
                <w:spacing w:val="-7"/>
                <w:sz w:val="21"/>
              </w:rPr>
              <w:t xml:space="preserve"> </w:t>
            </w:r>
            <w:r>
              <w:rPr>
                <w:sz w:val="21"/>
              </w:rPr>
              <w:t>–</w:t>
            </w:r>
          </w:p>
          <w:p w14:paraId="11B76560" w14:textId="77777777" w:rsidR="00AE3F9E" w:rsidRDefault="00AE3F9E" w:rsidP="00F84825">
            <w:pPr>
              <w:pStyle w:val="TableParagraph"/>
              <w:ind w:left="463"/>
              <w:rPr>
                <w:sz w:val="21"/>
              </w:rPr>
            </w:pPr>
            <w:r>
              <w:rPr>
                <w:sz w:val="21"/>
              </w:rPr>
              <w:t>not necessarily in medicine</w:t>
            </w:r>
          </w:p>
        </w:tc>
      </w:tr>
      <w:tr w:rsidR="00AE3F9E" w14:paraId="2BB38225" w14:textId="77777777" w:rsidTr="00F84825">
        <w:trPr>
          <w:trHeight w:val="253"/>
        </w:trPr>
        <w:tc>
          <w:tcPr>
            <w:tcW w:w="9288" w:type="dxa"/>
            <w:gridSpan w:val="2"/>
            <w:shd w:val="clear" w:color="auto" w:fill="F1F1F1"/>
          </w:tcPr>
          <w:p w14:paraId="25E3B56B" w14:textId="4B178447" w:rsidR="00AE3F9E" w:rsidRDefault="00AE3F9E" w:rsidP="00BD28DD">
            <w:pPr>
              <w:pStyle w:val="TableParagraph"/>
              <w:numPr>
                <w:ilvl w:val="0"/>
                <w:numId w:val="23"/>
              </w:numPr>
              <w:spacing w:line="234" w:lineRule="exact"/>
              <w:rPr>
                <w:b/>
                <w:sz w:val="21"/>
              </w:rPr>
            </w:pPr>
            <w:r>
              <w:rPr>
                <w:b/>
                <w:sz w:val="21"/>
              </w:rPr>
              <w:t>Quality/Service Improvement/Audit</w:t>
            </w:r>
          </w:p>
        </w:tc>
      </w:tr>
      <w:tr w:rsidR="00AE3F9E" w14:paraId="44B57F8F" w14:textId="77777777" w:rsidTr="00F84825">
        <w:trPr>
          <w:trHeight w:val="2098"/>
        </w:trPr>
        <w:tc>
          <w:tcPr>
            <w:tcW w:w="5670" w:type="dxa"/>
          </w:tcPr>
          <w:p w14:paraId="209488BB" w14:textId="77777777" w:rsidR="00AE3F9E" w:rsidRDefault="00AE3F9E" w:rsidP="00AE3F9E">
            <w:pPr>
              <w:pStyle w:val="TableParagraph"/>
              <w:numPr>
                <w:ilvl w:val="0"/>
                <w:numId w:val="12"/>
              </w:numPr>
              <w:tabs>
                <w:tab w:val="left" w:pos="466"/>
                <w:tab w:val="left" w:pos="467"/>
              </w:tabs>
              <w:spacing w:before="4"/>
              <w:ind w:right="440"/>
              <w:rPr>
                <w:sz w:val="21"/>
              </w:rPr>
            </w:pPr>
            <w:r>
              <w:rPr>
                <w:sz w:val="21"/>
              </w:rPr>
              <w:t>Evidence of involvement in quality improvement (QI) or completed audit cycle</w:t>
            </w:r>
            <w:r>
              <w:rPr>
                <w:spacing w:val="-5"/>
                <w:sz w:val="21"/>
              </w:rPr>
              <w:t xml:space="preserve"> </w:t>
            </w:r>
            <w:r>
              <w:rPr>
                <w:sz w:val="21"/>
              </w:rPr>
              <w:t>which:</w:t>
            </w:r>
          </w:p>
          <w:p w14:paraId="7D4E25C0" w14:textId="77777777" w:rsidR="00AE3F9E" w:rsidRDefault="00AE3F9E" w:rsidP="00AE3F9E">
            <w:pPr>
              <w:pStyle w:val="TableParagraph"/>
              <w:numPr>
                <w:ilvl w:val="1"/>
                <w:numId w:val="12"/>
              </w:numPr>
              <w:tabs>
                <w:tab w:val="left" w:pos="826"/>
                <w:tab w:val="left" w:pos="827"/>
              </w:tabs>
              <w:spacing w:line="259" w:lineRule="exact"/>
              <w:rPr>
                <w:sz w:val="21"/>
              </w:rPr>
            </w:pPr>
            <w:r>
              <w:rPr>
                <w:sz w:val="21"/>
              </w:rPr>
              <w:t>has had an impact</w:t>
            </w:r>
          </w:p>
          <w:p w14:paraId="3A0B4351" w14:textId="77777777" w:rsidR="00AE3F9E" w:rsidRDefault="00AE3F9E" w:rsidP="00AE3F9E">
            <w:pPr>
              <w:pStyle w:val="TableParagraph"/>
              <w:numPr>
                <w:ilvl w:val="1"/>
                <w:numId w:val="12"/>
              </w:numPr>
              <w:tabs>
                <w:tab w:val="left" w:pos="826"/>
                <w:tab w:val="left" w:pos="827"/>
              </w:tabs>
              <w:spacing w:line="256" w:lineRule="exact"/>
              <w:rPr>
                <w:sz w:val="21"/>
              </w:rPr>
            </w:pPr>
            <w:r>
              <w:rPr>
                <w:sz w:val="21"/>
              </w:rPr>
              <w:t>focused on patient safety and clinical</w:t>
            </w:r>
            <w:r>
              <w:rPr>
                <w:spacing w:val="-16"/>
                <w:sz w:val="21"/>
              </w:rPr>
              <w:t xml:space="preserve"> </w:t>
            </w:r>
            <w:r>
              <w:rPr>
                <w:sz w:val="21"/>
              </w:rPr>
              <w:t>improvement</w:t>
            </w:r>
          </w:p>
          <w:p w14:paraId="5D224AF9" w14:textId="77777777" w:rsidR="00AE3F9E" w:rsidRDefault="00AE3F9E" w:rsidP="00AE3F9E">
            <w:pPr>
              <w:pStyle w:val="TableParagraph"/>
              <w:numPr>
                <w:ilvl w:val="0"/>
                <w:numId w:val="12"/>
              </w:numPr>
              <w:tabs>
                <w:tab w:val="left" w:pos="466"/>
                <w:tab w:val="left" w:pos="467"/>
              </w:tabs>
              <w:ind w:right="314"/>
              <w:rPr>
                <w:sz w:val="21"/>
              </w:rPr>
            </w:pPr>
            <w:r>
              <w:rPr>
                <w:sz w:val="21"/>
              </w:rPr>
              <w:t>Demonstrates understanding of the basic principles of audit, clinical risk management, evidence-based practice, patient safety, and clinical QI</w:t>
            </w:r>
            <w:r>
              <w:rPr>
                <w:spacing w:val="-8"/>
                <w:sz w:val="21"/>
              </w:rPr>
              <w:t xml:space="preserve"> </w:t>
            </w:r>
            <w:r>
              <w:rPr>
                <w:sz w:val="21"/>
              </w:rPr>
              <w:t>initiatives</w:t>
            </w:r>
          </w:p>
        </w:tc>
        <w:tc>
          <w:tcPr>
            <w:tcW w:w="3618" w:type="dxa"/>
          </w:tcPr>
          <w:p w14:paraId="07A3166A" w14:textId="77777777" w:rsidR="00AE3F9E" w:rsidRDefault="00AE3F9E" w:rsidP="00AE3F9E">
            <w:pPr>
              <w:pStyle w:val="TableParagraph"/>
              <w:numPr>
                <w:ilvl w:val="0"/>
                <w:numId w:val="11"/>
              </w:numPr>
              <w:tabs>
                <w:tab w:val="left" w:pos="463"/>
                <w:tab w:val="left" w:pos="464"/>
              </w:tabs>
              <w:spacing w:before="4"/>
              <w:ind w:right="884"/>
              <w:rPr>
                <w:sz w:val="21"/>
              </w:rPr>
            </w:pPr>
            <w:r>
              <w:rPr>
                <w:sz w:val="21"/>
              </w:rPr>
              <w:t xml:space="preserve">Evidence of publications / presentations/ prizes </w:t>
            </w:r>
            <w:r>
              <w:rPr>
                <w:spacing w:val="-3"/>
                <w:sz w:val="21"/>
              </w:rPr>
              <w:t>in</w:t>
            </w:r>
            <w:r>
              <w:rPr>
                <w:spacing w:val="-4"/>
                <w:sz w:val="21"/>
              </w:rPr>
              <w:t xml:space="preserve"> </w:t>
            </w:r>
            <w:r>
              <w:rPr>
                <w:sz w:val="21"/>
              </w:rPr>
              <w:t>QI</w:t>
            </w:r>
          </w:p>
          <w:p w14:paraId="169F9FD3" w14:textId="77777777" w:rsidR="00AE3F9E" w:rsidRDefault="00AE3F9E" w:rsidP="00AE3F9E">
            <w:pPr>
              <w:pStyle w:val="TableParagraph"/>
              <w:numPr>
                <w:ilvl w:val="0"/>
                <w:numId w:val="11"/>
              </w:numPr>
              <w:tabs>
                <w:tab w:val="left" w:pos="463"/>
                <w:tab w:val="left" w:pos="464"/>
              </w:tabs>
              <w:ind w:right="543"/>
              <w:rPr>
                <w:sz w:val="21"/>
              </w:rPr>
            </w:pPr>
            <w:r>
              <w:rPr>
                <w:sz w:val="21"/>
              </w:rPr>
              <w:t>Experience of using QI tools to deliver measurable</w:t>
            </w:r>
            <w:r>
              <w:rPr>
                <w:spacing w:val="1"/>
                <w:sz w:val="21"/>
              </w:rPr>
              <w:t xml:space="preserve"> </w:t>
            </w:r>
            <w:r>
              <w:rPr>
                <w:sz w:val="21"/>
              </w:rPr>
              <w:t>QI</w:t>
            </w:r>
          </w:p>
          <w:p w14:paraId="04C327CA" w14:textId="77777777" w:rsidR="00AE3F9E" w:rsidRDefault="00AE3F9E" w:rsidP="00AE3F9E">
            <w:pPr>
              <w:pStyle w:val="TableParagraph"/>
              <w:numPr>
                <w:ilvl w:val="0"/>
                <w:numId w:val="11"/>
              </w:numPr>
              <w:tabs>
                <w:tab w:val="left" w:pos="463"/>
                <w:tab w:val="left" w:pos="464"/>
              </w:tabs>
              <w:ind w:right="410"/>
              <w:rPr>
                <w:sz w:val="21"/>
              </w:rPr>
            </w:pPr>
            <w:r>
              <w:rPr>
                <w:sz w:val="21"/>
              </w:rPr>
              <w:t>QI project exhibits innovation in challenging</w:t>
            </w:r>
            <w:r>
              <w:rPr>
                <w:spacing w:val="-5"/>
                <w:sz w:val="21"/>
              </w:rPr>
              <w:t xml:space="preserve"> </w:t>
            </w:r>
            <w:r>
              <w:rPr>
                <w:sz w:val="21"/>
              </w:rPr>
              <w:t>situations</w:t>
            </w:r>
          </w:p>
          <w:p w14:paraId="4DDA2475" w14:textId="77777777" w:rsidR="00AE3F9E" w:rsidRDefault="00AE3F9E" w:rsidP="00AE3F9E">
            <w:pPr>
              <w:pStyle w:val="TableParagraph"/>
              <w:numPr>
                <w:ilvl w:val="0"/>
                <w:numId w:val="11"/>
              </w:numPr>
              <w:tabs>
                <w:tab w:val="left" w:pos="463"/>
                <w:tab w:val="left" w:pos="464"/>
              </w:tabs>
              <w:spacing w:before="3" w:line="256" w:lineRule="exact"/>
              <w:ind w:right="418"/>
              <w:rPr>
                <w:sz w:val="21"/>
              </w:rPr>
            </w:pPr>
            <w:r>
              <w:rPr>
                <w:sz w:val="21"/>
              </w:rPr>
              <w:t>Insight into issues facing English healthcare</w:t>
            </w:r>
            <w:r>
              <w:rPr>
                <w:spacing w:val="-6"/>
                <w:sz w:val="21"/>
              </w:rPr>
              <w:t xml:space="preserve"> </w:t>
            </w:r>
            <w:r>
              <w:rPr>
                <w:sz w:val="21"/>
              </w:rPr>
              <w:t>services</w:t>
            </w:r>
          </w:p>
        </w:tc>
      </w:tr>
      <w:tr w:rsidR="00BD28DD" w14:paraId="03D21DC2" w14:textId="77777777" w:rsidTr="00BD28DD">
        <w:trPr>
          <w:trHeight w:val="1778"/>
        </w:trPr>
        <w:tc>
          <w:tcPr>
            <w:tcW w:w="5670" w:type="dxa"/>
          </w:tcPr>
          <w:p w14:paraId="099EB1A9" w14:textId="77777777" w:rsidR="00BD28DD" w:rsidRDefault="00BD28DD" w:rsidP="00BD28DD">
            <w:pPr>
              <w:pStyle w:val="TableParagraph"/>
              <w:numPr>
                <w:ilvl w:val="0"/>
                <w:numId w:val="10"/>
              </w:numPr>
              <w:tabs>
                <w:tab w:val="left" w:pos="466"/>
                <w:tab w:val="left" w:pos="467"/>
              </w:tabs>
              <w:spacing w:before="3"/>
              <w:ind w:right="115"/>
              <w:rPr>
                <w:sz w:val="21"/>
              </w:rPr>
            </w:pPr>
            <w:r>
              <w:rPr>
                <w:sz w:val="21"/>
              </w:rPr>
              <w:t>Good knowledge of the English healthcare system</w:t>
            </w:r>
            <w:r>
              <w:rPr>
                <w:spacing w:val="-26"/>
                <w:sz w:val="21"/>
              </w:rPr>
              <w:t xml:space="preserve"> </w:t>
            </w:r>
            <w:r>
              <w:rPr>
                <w:sz w:val="21"/>
              </w:rPr>
              <w:t xml:space="preserve">including education, research, service provision, regulation, career structures, medical politics </w:t>
            </w:r>
            <w:r>
              <w:rPr>
                <w:spacing w:val="-2"/>
                <w:sz w:val="21"/>
              </w:rPr>
              <w:t xml:space="preserve">and </w:t>
            </w:r>
            <w:r>
              <w:rPr>
                <w:sz w:val="21"/>
              </w:rPr>
              <w:t>ethical</w:t>
            </w:r>
            <w:r>
              <w:rPr>
                <w:spacing w:val="-3"/>
                <w:sz w:val="21"/>
              </w:rPr>
              <w:t xml:space="preserve"> </w:t>
            </w:r>
            <w:r>
              <w:rPr>
                <w:sz w:val="21"/>
              </w:rPr>
              <w:t>issues</w:t>
            </w:r>
          </w:p>
          <w:p w14:paraId="4CDF6692" w14:textId="281255D2" w:rsidR="00BD28DD" w:rsidRDefault="00BD28DD" w:rsidP="00BD28DD">
            <w:pPr>
              <w:pStyle w:val="TableParagraph"/>
              <w:numPr>
                <w:ilvl w:val="0"/>
                <w:numId w:val="12"/>
              </w:numPr>
              <w:tabs>
                <w:tab w:val="left" w:pos="466"/>
                <w:tab w:val="left" w:pos="467"/>
              </w:tabs>
              <w:spacing w:before="4"/>
              <w:ind w:right="440"/>
              <w:rPr>
                <w:sz w:val="21"/>
              </w:rPr>
            </w:pPr>
            <w:r>
              <w:rPr>
                <w:sz w:val="21"/>
              </w:rPr>
              <w:t>Interest in/knowledge of the delivery of safe effective healthcare</w:t>
            </w:r>
            <w:r>
              <w:rPr>
                <w:spacing w:val="-6"/>
                <w:sz w:val="21"/>
              </w:rPr>
              <w:t xml:space="preserve"> </w:t>
            </w:r>
            <w:r>
              <w:rPr>
                <w:sz w:val="21"/>
              </w:rPr>
              <w:t>services</w:t>
            </w:r>
          </w:p>
        </w:tc>
        <w:tc>
          <w:tcPr>
            <w:tcW w:w="3618" w:type="dxa"/>
          </w:tcPr>
          <w:p w14:paraId="62732052" w14:textId="77777777" w:rsidR="00BD28DD" w:rsidRDefault="00BD28DD" w:rsidP="00BD28DD">
            <w:pPr>
              <w:pStyle w:val="TableParagraph"/>
              <w:numPr>
                <w:ilvl w:val="0"/>
                <w:numId w:val="9"/>
              </w:numPr>
              <w:tabs>
                <w:tab w:val="left" w:pos="463"/>
                <w:tab w:val="left" w:pos="464"/>
              </w:tabs>
              <w:spacing w:before="3"/>
              <w:ind w:right="677"/>
              <w:rPr>
                <w:sz w:val="21"/>
              </w:rPr>
            </w:pPr>
            <w:r>
              <w:rPr>
                <w:sz w:val="21"/>
              </w:rPr>
              <w:t>Understanding of population health</w:t>
            </w:r>
          </w:p>
          <w:p w14:paraId="316ED445" w14:textId="75ABCB1E" w:rsidR="00BD28DD" w:rsidRDefault="00BD28DD" w:rsidP="00BD28DD">
            <w:pPr>
              <w:pStyle w:val="TableParagraph"/>
              <w:numPr>
                <w:ilvl w:val="0"/>
                <w:numId w:val="11"/>
              </w:numPr>
              <w:tabs>
                <w:tab w:val="left" w:pos="463"/>
                <w:tab w:val="left" w:pos="464"/>
              </w:tabs>
              <w:spacing w:before="4"/>
              <w:ind w:right="884"/>
              <w:rPr>
                <w:sz w:val="21"/>
              </w:rPr>
            </w:pPr>
            <w:r>
              <w:rPr>
                <w:sz w:val="21"/>
              </w:rPr>
              <w:t>Experience of guideline or policy development</w:t>
            </w:r>
          </w:p>
        </w:tc>
      </w:tr>
    </w:tbl>
    <w:p w14:paraId="4A028FEC" w14:textId="77777777" w:rsidR="00AE3F9E" w:rsidRDefault="00AE3F9E" w:rsidP="00AE3F9E">
      <w:pPr>
        <w:spacing w:line="256" w:lineRule="exact"/>
        <w:rPr>
          <w:sz w:val="21"/>
        </w:rPr>
      </w:pPr>
    </w:p>
    <w:p w14:paraId="53E1E106" w14:textId="77777777" w:rsidR="00BD28DD" w:rsidRDefault="00BD28DD" w:rsidP="00AE3F9E">
      <w:pPr>
        <w:spacing w:line="256" w:lineRule="exact"/>
        <w:rPr>
          <w:sz w:val="21"/>
        </w:rPr>
      </w:pPr>
    </w:p>
    <w:p w14:paraId="779B7F24" w14:textId="77777777" w:rsidR="00BD28DD" w:rsidRDefault="00BD28DD" w:rsidP="00AE3F9E">
      <w:pPr>
        <w:spacing w:line="256" w:lineRule="exact"/>
        <w:rPr>
          <w:sz w:val="21"/>
        </w:rPr>
      </w:pPr>
    </w:p>
    <w:p w14:paraId="01EB6FBD" w14:textId="5EE58E32" w:rsidR="00065443" w:rsidRDefault="00065443" w:rsidP="00AE3F9E">
      <w:pPr>
        <w:spacing w:line="256" w:lineRule="exact"/>
        <w:rPr>
          <w:sz w:val="21"/>
        </w:rPr>
        <w:sectPr w:rsidR="00065443">
          <w:pgSz w:w="11910" w:h="16840"/>
          <w:pgMar w:top="1600" w:right="1140" w:bottom="1040" w:left="1140" w:header="555" w:footer="766" w:gutter="0"/>
          <w:cols w:space="720"/>
        </w:sect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3618"/>
      </w:tblGrid>
      <w:tr w:rsidR="00AE3F9E" w14:paraId="3421212F" w14:textId="77777777" w:rsidTr="00F84825">
        <w:trPr>
          <w:trHeight w:val="253"/>
        </w:trPr>
        <w:tc>
          <w:tcPr>
            <w:tcW w:w="9288" w:type="dxa"/>
            <w:gridSpan w:val="2"/>
            <w:shd w:val="clear" w:color="auto" w:fill="F1F1F1"/>
          </w:tcPr>
          <w:p w14:paraId="45644E6A" w14:textId="1AA59B45" w:rsidR="00AE3F9E" w:rsidRDefault="00AE3F9E" w:rsidP="00BD28DD">
            <w:pPr>
              <w:pStyle w:val="TableParagraph"/>
              <w:numPr>
                <w:ilvl w:val="0"/>
                <w:numId w:val="23"/>
              </w:numPr>
              <w:spacing w:line="234" w:lineRule="exact"/>
              <w:rPr>
                <w:b/>
                <w:sz w:val="21"/>
              </w:rPr>
            </w:pPr>
            <w:r>
              <w:rPr>
                <w:b/>
                <w:sz w:val="21"/>
              </w:rPr>
              <w:lastRenderedPageBreak/>
              <w:t>Education and Teaching</w:t>
            </w:r>
          </w:p>
        </w:tc>
      </w:tr>
      <w:tr w:rsidR="00AE3F9E" w14:paraId="684F76C3" w14:textId="77777777" w:rsidTr="00F84825">
        <w:trPr>
          <w:trHeight w:val="1050"/>
        </w:trPr>
        <w:tc>
          <w:tcPr>
            <w:tcW w:w="5670" w:type="dxa"/>
          </w:tcPr>
          <w:p w14:paraId="7602D865" w14:textId="77777777" w:rsidR="00AE3F9E" w:rsidRDefault="00AE3F9E" w:rsidP="00AE3F9E">
            <w:pPr>
              <w:pStyle w:val="TableParagraph"/>
              <w:numPr>
                <w:ilvl w:val="0"/>
                <w:numId w:val="8"/>
              </w:numPr>
              <w:tabs>
                <w:tab w:val="left" w:pos="466"/>
                <w:tab w:val="left" w:pos="467"/>
              </w:tabs>
              <w:spacing w:before="4"/>
              <w:ind w:right="297"/>
              <w:rPr>
                <w:sz w:val="21"/>
              </w:rPr>
            </w:pPr>
            <w:r>
              <w:rPr>
                <w:sz w:val="21"/>
              </w:rPr>
              <w:t xml:space="preserve">Evidence of interest in/experience of teaching </w:t>
            </w:r>
            <w:r>
              <w:rPr>
                <w:spacing w:val="-3"/>
                <w:sz w:val="21"/>
              </w:rPr>
              <w:t xml:space="preserve">in </w:t>
            </w:r>
            <w:r>
              <w:rPr>
                <w:sz w:val="21"/>
              </w:rPr>
              <w:t>a formal or informal role</w:t>
            </w:r>
          </w:p>
          <w:p w14:paraId="6634901A" w14:textId="77777777" w:rsidR="00AE3F9E" w:rsidRDefault="00AE3F9E" w:rsidP="00AE3F9E">
            <w:pPr>
              <w:pStyle w:val="TableParagraph"/>
              <w:numPr>
                <w:ilvl w:val="0"/>
                <w:numId w:val="8"/>
              </w:numPr>
              <w:tabs>
                <w:tab w:val="left" w:pos="466"/>
                <w:tab w:val="left" w:pos="467"/>
              </w:tabs>
              <w:spacing w:before="7" w:line="256" w:lineRule="exact"/>
              <w:ind w:right="870"/>
              <w:rPr>
                <w:sz w:val="21"/>
              </w:rPr>
            </w:pPr>
            <w:r>
              <w:rPr>
                <w:sz w:val="21"/>
              </w:rPr>
              <w:t>Evidence of interest in/experience of coaching and mentoring</w:t>
            </w:r>
          </w:p>
        </w:tc>
        <w:tc>
          <w:tcPr>
            <w:tcW w:w="3618" w:type="dxa"/>
          </w:tcPr>
          <w:p w14:paraId="09892791" w14:textId="77777777" w:rsidR="00AE3F9E" w:rsidRDefault="00AE3F9E" w:rsidP="00AE3F9E">
            <w:pPr>
              <w:pStyle w:val="TableParagraph"/>
              <w:numPr>
                <w:ilvl w:val="0"/>
                <w:numId w:val="7"/>
              </w:numPr>
              <w:tabs>
                <w:tab w:val="left" w:pos="463"/>
                <w:tab w:val="left" w:pos="464"/>
              </w:tabs>
              <w:spacing w:before="4"/>
              <w:ind w:right="491"/>
              <w:rPr>
                <w:sz w:val="21"/>
              </w:rPr>
            </w:pPr>
            <w:r>
              <w:rPr>
                <w:sz w:val="21"/>
              </w:rPr>
              <w:t>Evidence of regular teaching</w:t>
            </w:r>
            <w:r>
              <w:rPr>
                <w:spacing w:val="-14"/>
                <w:sz w:val="21"/>
              </w:rPr>
              <w:t xml:space="preserve"> </w:t>
            </w:r>
            <w:r>
              <w:rPr>
                <w:sz w:val="21"/>
              </w:rPr>
              <w:t>or formal teaching</w:t>
            </w:r>
            <w:r>
              <w:rPr>
                <w:spacing w:val="-4"/>
                <w:sz w:val="21"/>
              </w:rPr>
              <w:t xml:space="preserve"> </w:t>
            </w:r>
            <w:r>
              <w:rPr>
                <w:sz w:val="21"/>
              </w:rPr>
              <w:t>roles</w:t>
            </w:r>
          </w:p>
          <w:p w14:paraId="6DBF8B4A" w14:textId="77777777" w:rsidR="00AE3F9E" w:rsidRDefault="00AE3F9E" w:rsidP="00AE3F9E">
            <w:pPr>
              <w:pStyle w:val="TableParagraph"/>
              <w:numPr>
                <w:ilvl w:val="0"/>
                <w:numId w:val="7"/>
              </w:numPr>
              <w:tabs>
                <w:tab w:val="left" w:pos="463"/>
                <w:tab w:val="left" w:pos="464"/>
              </w:tabs>
              <w:spacing w:before="7" w:line="256" w:lineRule="exact"/>
              <w:ind w:right="1045"/>
              <w:rPr>
                <w:sz w:val="21"/>
              </w:rPr>
            </w:pPr>
            <w:r>
              <w:rPr>
                <w:sz w:val="21"/>
              </w:rPr>
              <w:t>Organisation of teaching programmes</w:t>
            </w:r>
          </w:p>
        </w:tc>
      </w:tr>
      <w:tr w:rsidR="00AE3F9E" w14:paraId="57939BB8" w14:textId="77777777" w:rsidTr="00F84825">
        <w:trPr>
          <w:trHeight w:val="253"/>
        </w:trPr>
        <w:tc>
          <w:tcPr>
            <w:tcW w:w="9288" w:type="dxa"/>
            <w:gridSpan w:val="2"/>
            <w:shd w:val="clear" w:color="auto" w:fill="F1F1F1"/>
          </w:tcPr>
          <w:p w14:paraId="4B8C11CC" w14:textId="675CCC0D" w:rsidR="00AE3F9E" w:rsidRDefault="00AE3F9E" w:rsidP="00BD28DD">
            <w:pPr>
              <w:pStyle w:val="TableParagraph"/>
              <w:numPr>
                <w:ilvl w:val="0"/>
                <w:numId w:val="23"/>
              </w:numPr>
              <w:spacing w:line="234" w:lineRule="exact"/>
              <w:rPr>
                <w:b/>
                <w:sz w:val="21"/>
              </w:rPr>
            </w:pPr>
            <w:r>
              <w:rPr>
                <w:b/>
                <w:sz w:val="21"/>
              </w:rPr>
              <w:t>Skills</w:t>
            </w:r>
          </w:p>
        </w:tc>
      </w:tr>
      <w:tr w:rsidR="00AE3F9E" w14:paraId="395833F3" w14:textId="77777777" w:rsidTr="00F84825">
        <w:trPr>
          <w:trHeight w:val="2634"/>
        </w:trPr>
        <w:tc>
          <w:tcPr>
            <w:tcW w:w="5670" w:type="dxa"/>
          </w:tcPr>
          <w:p w14:paraId="54C9CF2A" w14:textId="77777777" w:rsidR="00AE3F9E" w:rsidRDefault="00AE3F9E" w:rsidP="00AE3F9E">
            <w:pPr>
              <w:pStyle w:val="TableParagraph"/>
              <w:numPr>
                <w:ilvl w:val="0"/>
                <w:numId w:val="6"/>
              </w:numPr>
              <w:tabs>
                <w:tab w:val="left" w:pos="466"/>
                <w:tab w:val="left" w:pos="467"/>
              </w:tabs>
              <w:spacing w:before="4"/>
              <w:ind w:right="420"/>
              <w:rPr>
                <w:sz w:val="21"/>
              </w:rPr>
            </w:pPr>
            <w:r>
              <w:rPr>
                <w:sz w:val="21"/>
              </w:rPr>
              <w:t xml:space="preserve">Quick to understand new information </w:t>
            </w:r>
            <w:r>
              <w:rPr>
                <w:spacing w:val="-2"/>
                <w:sz w:val="21"/>
              </w:rPr>
              <w:t xml:space="preserve">and </w:t>
            </w:r>
            <w:r>
              <w:rPr>
                <w:sz w:val="21"/>
              </w:rPr>
              <w:t>adapt to new environment</w:t>
            </w:r>
          </w:p>
          <w:p w14:paraId="5D1D589F" w14:textId="77777777" w:rsidR="00AE3F9E" w:rsidRDefault="00AE3F9E" w:rsidP="00AE3F9E">
            <w:pPr>
              <w:pStyle w:val="TableParagraph"/>
              <w:numPr>
                <w:ilvl w:val="0"/>
                <w:numId w:val="6"/>
              </w:numPr>
              <w:tabs>
                <w:tab w:val="left" w:pos="466"/>
                <w:tab w:val="left" w:pos="467"/>
              </w:tabs>
              <w:rPr>
                <w:sz w:val="21"/>
              </w:rPr>
            </w:pPr>
            <w:r>
              <w:rPr>
                <w:sz w:val="21"/>
              </w:rPr>
              <w:t xml:space="preserve">Strong communication </w:t>
            </w:r>
            <w:r>
              <w:rPr>
                <w:spacing w:val="-2"/>
                <w:sz w:val="21"/>
              </w:rPr>
              <w:t xml:space="preserve">and </w:t>
            </w:r>
            <w:r>
              <w:rPr>
                <w:sz w:val="21"/>
              </w:rPr>
              <w:t>IT</w:t>
            </w:r>
            <w:r>
              <w:rPr>
                <w:spacing w:val="1"/>
                <w:sz w:val="21"/>
              </w:rPr>
              <w:t xml:space="preserve"> </w:t>
            </w:r>
            <w:r>
              <w:rPr>
                <w:sz w:val="21"/>
              </w:rPr>
              <w:t>skills</w:t>
            </w:r>
          </w:p>
          <w:p w14:paraId="49DDA7D9" w14:textId="77777777" w:rsidR="00AE3F9E" w:rsidRDefault="00AE3F9E" w:rsidP="00AE3F9E">
            <w:pPr>
              <w:pStyle w:val="TableParagraph"/>
              <w:numPr>
                <w:ilvl w:val="0"/>
                <w:numId w:val="6"/>
              </w:numPr>
              <w:tabs>
                <w:tab w:val="left" w:pos="466"/>
                <w:tab w:val="left" w:pos="467"/>
              </w:tabs>
              <w:ind w:right="320"/>
              <w:rPr>
                <w:sz w:val="21"/>
              </w:rPr>
            </w:pPr>
            <w:r>
              <w:rPr>
                <w:sz w:val="21"/>
              </w:rPr>
              <w:t xml:space="preserve">Demonstrates clarity and prioritisation </w:t>
            </w:r>
            <w:r>
              <w:rPr>
                <w:spacing w:val="-3"/>
                <w:sz w:val="21"/>
              </w:rPr>
              <w:t xml:space="preserve">in </w:t>
            </w:r>
            <w:r>
              <w:rPr>
                <w:sz w:val="21"/>
              </w:rPr>
              <w:t>written/spoken communication</w:t>
            </w:r>
          </w:p>
          <w:p w14:paraId="577D12BC" w14:textId="77777777" w:rsidR="00AE3F9E" w:rsidRDefault="00AE3F9E" w:rsidP="00AE3F9E">
            <w:pPr>
              <w:pStyle w:val="TableParagraph"/>
              <w:numPr>
                <w:ilvl w:val="0"/>
                <w:numId w:val="6"/>
              </w:numPr>
              <w:tabs>
                <w:tab w:val="left" w:pos="466"/>
                <w:tab w:val="left" w:pos="467"/>
              </w:tabs>
              <w:spacing w:before="1"/>
              <w:ind w:right="235"/>
              <w:rPr>
                <w:sz w:val="21"/>
              </w:rPr>
            </w:pPr>
            <w:r>
              <w:rPr>
                <w:sz w:val="21"/>
              </w:rPr>
              <w:t>Capacity to adapt language to the situation, build rapport, listen, persuade and</w:t>
            </w:r>
            <w:r>
              <w:rPr>
                <w:spacing w:val="-7"/>
                <w:sz w:val="21"/>
              </w:rPr>
              <w:t xml:space="preserve"> </w:t>
            </w:r>
            <w:r>
              <w:rPr>
                <w:sz w:val="21"/>
              </w:rPr>
              <w:t>negotiate.</w:t>
            </w:r>
          </w:p>
          <w:p w14:paraId="7444AD81" w14:textId="77777777" w:rsidR="00AE3F9E" w:rsidRDefault="00AE3F9E" w:rsidP="00AE3F9E">
            <w:pPr>
              <w:pStyle w:val="TableParagraph"/>
              <w:numPr>
                <w:ilvl w:val="0"/>
                <w:numId w:val="6"/>
              </w:numPr>
              <w:tabs>
                <w:tab w:val="left" w:pos="466"/>
                <w:tab w:val="left" w:pos="467"/>
              </w:tabs>
              <w:spacing w:line="266" w:lineRule="exact"/>
              <w:rPr>
                <w:sz w:val="21"/>
              </w:rPr>
            </w:pPr>
            <w:r>
              <w:rPr>
                <w:sz w:val="21"/>
              </w:rPr>
              <w:t>Good problem solving and decision-making</w:t>
            </w:r>
            <w:r>
              <w:rPr>
                <w:spacing w:val="-8"/>
                <w:sz w:val="21"/>
              </w:rPr>
              <w:t xml:space="preserve"> </w:t>
            </w:r>
            <w:r>
              <w:rPr>
                <w:sz w:val="21"/>
              </w:rPr>
              <w:t>skills.</w:t>
            </w:r>
          </w:p>
          <w:p w14:paraId="09C12DB2" w14:textId="77777777" w:rsidR="00AE3F9E" w:rsidRDefault="00AE3F9E" w:rsidP="00AE3F9E">
            <w:pPr>
              <w:pStyle w:val="TableParagraph"/>
              <w:numPr>
                <w:ilvl w:val="0"/>
                <w:numId w:val="6"/>
              </w:numPr>
              <w:tabs>
                <w:tab w:val="left" w:pos="466"/>
                <w:tab w:val="left" w:pos="467"/>
              </w:tabs>
              <w:spacing w:before="4" w:line="256" w:lineRule="exact"/>
              <w:ind w:right="278"/>
              <w:rPr>
                <w:sz w:val="21"/>
              </w:rPr>
            </w:pPr>
            <w:r>
              <w:rPr>
                <w:sz w:val="21"/>
              </w:rPr>
              <w:t xml:space="preserve">The capacity to use logical thinking to solve problems </w:t>
            </w:r>
            <w:r>
              <w:rPr>
                <w:spacing w:val="-2"/>
                <w:sz w:val="21"/>
              </w:rPr>
              <w:t xml:space="preserve">and </w:t>
            </w:r>
            <w:r>
              <w:rPr>
                <w:sz w:val="21"/>
              </w:rPr>
              <w:t xml:space="preserve">make decisions, indicating </w:t>
            </w:r>
            <w:r>
              <w:rPr>
                <w:spacing w:val="-3"/>
                <w:sz w:val="21"/>
              </w:rPr>
              <w:t xml:space="preserve">an </w:t>
            </w:r>
            <w:r>
              <w:rPr>
                <w:sz w:val="21"/>
              </w:rPr>
              <w:t xml:space="preserve">analytical </w:t>
            </w:r>
            <w:r>
              <w:rPr>
                <w:spacing w:val="-3"/>
                <w:sz w:val="21"/>
              </w:rPr>
              <w:t>approach</w:t>
            </w:r>
          </w:p>
        </w:tc>
        <w:tc>
          <w:tcPr>
            <w:tcW w:w="3618" w:type="dxa"/>
          </w:tcPr>
          <w:p w14:paraId="5302B4A5" w14:textId="77777777" w:rsidR="00AE3F9E" w:rsidRDefault="00AE3F9E" w:rsidP="00AE3F9E">
            <w:pPr>
              <w:pStyle w:val="TableParagraph"/>
              <w:numPr>
                <w:ilvl w:val="0"/>
                <w:numId w:val="5"/>
              </w:numPr>
              <w:tabs>
                <w:tab w:val="left" w:pos="463"/>
                <w:tab w:val="left" w:pos="464"/>
              </w:tabs>
              <w:spacing w:before="4" w:line="267" w:lineRule="exact"/>
              <w:ind w:hanging="362"/>
              <w:rPr>
                <w:sz w:val="21"/>
              </w:rPr>
            </w:pPr>
            <w:r>
              <w:rPr>
                <w:sz w:val="21"/>
              </w:rPr>
              <w:t>Writing experience in:</w:t>
            </w:r>
          </w:p>
          <w:p w14:paraId="29D8F383" w14:textId="77777777" w:rsidR="00AE3F9E" w:rsidRDefault="00AE3F9E" w:rsidP="00AE3F9E">
            <w:pPr>
              <w:pStyle w:val="TableParagraph"/>
              <w:numPr>
                <w:ilvl w:val="1"/>
                <w:numId w:val="5"/>
              </w:numPr>
              <w:tabs>
                <w:tab w:val="left" w:pos="823"/>
                <w:tab w:val="left" w:pos="824"/>
              </w:tabs>
              <w:spacing w:before="3" w:line="235" w:lineRule="auto"/>
              <w:ind w:right="542"/>
              <w:rPr>
                <w:sz w:val="21"/>
              </w:rPr>
            </w:pPr>
            <w:r>
              <w:rPr>
                <w:sz w:val="21"/>
              </w:rPr>
              <w:t>clinical and/or non-clinical topics</w:t>
            </w:r>
          </w:p>
          <w:p w14:paraId="0302ACB4" w14:textId="77777777" w:rsidR="00AE3F9E" w:rsidRDefault="00AE3F9E" w:rsidP="00AE3F9E">
            <w:pPr>
              <w:pStyle w:val="TableParagraph"/>
              <w:numPr>
                <w:ilvl w:val="1"/>
                <w:numId w:val="5"/>
              </w:numPr>
              <w:tabs>
                <w:tab w:val="left" w:pos="823"/>
                <w:tab w:val="left" w:pos="824"/>
              </w:tabs>
              <w:spacing w:before="4" w:line="237" w:lineRule="auto"/>
              <w:ind w:right="156"/>
              <w:rPr>
                <w:sz w:val="21"/>
              </w:rPr>
            </w:pPr>
            <w:r>
              <w:rPr>
                <w:sz w:val="21"/>
              </w:rPr>
              <w:t>peer reviewed publications and/or other communication medium (e.g. blog, letters</w:t>
            </w:r>
            <w:r>
              <w:rPr>
                <w:spacing w:val="-13"/>
                <w:sz w:val="21"/>
              </w:rPr>
              <w:t xml:space="preserve"> </w:t>
            </w:r>
            <w:r>
              <w:rPr>
                <w:sz w:val="21"/>
              </w:rPr>
              <w:t>etc.)</w:t>
            </w:r>
          </w:p>
          <w:p w14:paraId="18A82D24" w14:textId="77777777" w:rsidR="00AE3F9E" w:rsidRDefault="00AE3F9E" w:rsidP="00AE3F9E">
            <w:pPr>
              <w:pStyle w:val="TableParagraph"/>
              <w:numPr>
                <w:ilvl w:val="0"/>
                <w:numId w:val="5"/>
              </w:numPr>
              <w:tabs>
                <w:tab w:val="left" w:pos="463"/>
                <w:tab w:val="left" w:pos="464"/>
              </w:tabs>
              <w:spacing w:before="3"/>
              <w:ind w:right="253"/>
              <w:rPr>
                <w:sz w:val="21"/>
              </w:rPr>
            </w:pPr>
            <w:r>
              <w:rPr>
                <w:sz w:val="21"/>
              </w:rPr>
              <w:t>Experience of presenting complex information</w:t>
            </w:r>
          </w:p>
          <w:p w14:paraId="06D876F4" w14:textId="77777777" w:rsidR="00AE3F9E" w:rsidRDefault="00AE3F9E" w:rsidP="00AE3F9E">
            <w:pPr>
              <w:pStyle w:val="TableParagraph"/>
              <w:numPr>
                <w:ilvl w:val="0"/>
                <w:numId w:val="5"/>
              </w:numPr>
              <w:tabs>
                <w:tab w:val="left" w:pos="463"/>
                <w:tab w:val="left" w:pos="464"/>
              </w:tabs>
              <w:ind w:right="220"/>
              <w:rPr>
                <w:sz w:val="21"/>
              </w:rPr>
            </w:pPr>
            <w:r>
              <w:rPr>
                <w:sz w:val="21"/>
              </w:rPr>
              <w:t>Leadership skills gained within the NHS or</w:t>
            </w:r>
            <w:r>
              <w:rPr>
                <w:spacing w:val="-4"/>
                <w:sz w:val="21"/>
              </w:rPr>
              <w:t xml:space="preserve"> </w:t>
            </w:r>
            <w:r>
              <w:rPr>
                <w:sz w:val="21"/>
              </w:rPr>
              <w:t>elsewhere</w:t>
            </w:r>
          </w:p>
        </w:tc>
      </w:tr>
      <w:tr w:rsidR="00AE3F9E" w14:paraId="7D0FEE67" w14:textId="77777777" w:rsidTr="00F84825">
        <w:trPr>
          <w:trHeight w:val="253"/>
        </w:trPr>
        <w:tc>
          <w:tcPr>
            <w:tcW w:w="9288" w:type="dxa"/>
            <w:gridSpan w:val="2"/>
            <w:shd w:val="clear" w:color="auto" w:fill="F1F1F1"/>
          </w:tcPr>
          <w:p w14:paraId="07CDCBCB" w14:textId="5CFBD36D" w:rsidR="00AE3F9E" w:rsidRDefault="00AE3F9E" w:rsidP="00BD28DD">
            <w:pPr>
              <w:pStyle w:val="TableParagraph"/>
              <w:numPr>
                <w:ilvl w:val="0"/>
                <w:numId w:val="23"/>
              </w:numPr>
              <w:spacing w:line="234" w:lineRule="exact"/>
              <w:rPr>
                <w:b/>
                <w:sz w:val="21"/>
              </w:rPr>
            </w:pPr>
            <w:r>
              <w:rPr>
                <w:b/>
                <w:sz w:val="21"/>
              </w:rPr>
              <w:t>Personal</w:t>
            </w:r>
          </w:p>
        </w:tc>
      </w:tr>
      <w:tr w:rsidR="00AE3F9E" w14:paraId="1DEAAABD" w14:textId="77777777" w:rsidTr="00F84825">
        <w:trPr>
          <w:trHeight w:val="6231"/>
        </w:trPr>
        <w:tc>
          <w:tcPr>
            <w:tcW w:w="5670" w:type="dxa"/>
          </w:tcPr>
          <w:p w14:paraId="6739E671" w14:textId="77777777" w:rsidR="00AE3F9E" w:rsidRDefault="00AE3F9E" w:rsidP="00AE3F9E">
            <w:pPr>
              <w:pStyle w:val="TableParagraph"/>
              <w:numPr>
                <w:ilvl w:val="0"/>
                <w:numId w:val="4"/>
              </w:numPr>
              <w:tabs>
                <w:tab w:val="left" w:pos="466"/>
                <w:tab w:val="left" w:pos="467"/>
              </w:tabs>
              <w:rPr>
                <w:sz w:val="21"/>
              </w:rPr>
            </w:pPr>
            <w:r>
              <w:rPr>
                <w:sz w:val="21"/>
              </w:rPr>
              <w:t xml:space="preserve">Shows initiative, drive </w:t>
            </w:r>
            <w:r>
              <w:rPr>
                <w:spacing w:val="-2"/>
                <w:sz w:val="21"/>
              </w:rPr>
              <w:t>and</w:t>
            </w:r>
            <w:r>
              <w:rPr>
                <w:spacing w:val="-1"/>
                <w:sz w:val="21"/>
              </w:rPr>
              <w:t xml:space="preserve"> </w:t>
            </w:r>
            <w:r>
              <w:rPr>
                <w:sz w:val="21"/>
              </w:rPr>
              <w:t>enthusiasm</w:t>
            </w:r>
          </w:p>
          <w:p w14:paraId="334A7529" w14:textId="77777777" w:rsidR="00AE3F9E" w:rsidRDefault="00AE3F9E" w:rsidP="00AE3F9E">
            <w:pPr>
              <w:pStyle w:val="TableParagraph"/>
              <w:numPr>
                <w:ilvl w:val="0"/>
                <w:numId w:val="4"/>
              </w:numPr>
              <w:tabs>
                <w:tab w:val="left" w:pos="466"/>
                <w:tab w:val="left" w:pos="467"/>
              </w:tabs>
              <w:rPr>
                <w:sz w:val="21"/>
              </w:rPr>
            </w:pPr>
            <w:r>
              <w:rPr>
                <w:sz w:val="21"/>
              </w:rPr>
              <w:t>Commitment to personal and professional</w:t>
            </w:r>
            <w:r>
              <w:rPr>
                <w:spacing w:val="-13"/>
                <w:sz w:val="21"/>
              </w:rPr>
              <w:t xml:space="preserve"> </w:t>
            </w:r>
            <w:r>
              <w:rPr>
                <w:sz w:val="21"/>
              </w:rPr>
              <w:t>development</w:t>
            </w:r>
          </w:p>
          <w:p w14:paraId="4A7D8641" w14:textId="77777777" w:rsidR="00AE3F9E" w:rsidRDefault="00AE3F9E" w:rsidP="00AE3F9E">
            <w:pPr>
              <w:pStyle w:val="TableParagraph"/>
              <w:numPr>
                <w:ilvl w:val="0"/>
                <w:numId w:val="4"/>
              </w:numPr>
              <w:tabs>
                <w:tab w:val="left" w:pos="466"/>
                <w:tab w:val="left" w:pos="467"/>
              </w:tabs>
              <w:spacing w:before="1"/>
              <w:ind w:right="402"/>
              <w:rPr>
                <w:sz w:val="21"/>
              </w:rPr>
            </w:pPr>
            <w:r>
              <w:rPr>
                <w:sz w:val="21"/>
              </w:rPr>
              <w:t>Seeks and acts on feedback regarding own</w:t>
            </w:r>
            <w:r>
              <w:rPr>
                <w:spacing w:val="-23"/>
                <w:sz w:val="21"/>
              </w:rPr>
              <w:t xml:space="preserve"> </w:t>
            </w:r>
            <w:r>
              <w:rPr>
                <w:sz w:val="21"/>
              </w:rPr>
              <w:t>effectiveness and areas for</w:t>
            </w:r>
            <w:r>
              <w:rPr>
                <w:spacing w:val="2"/>
                <w:sz w:val="21"/>
              </w:rPr>
              <w:t xml:space="preserve"> </w:t>
            </w:r>
            <w:r>
              <w:rPr>
                <w:sz w:val="21"/>
              </w:rPr>
              <w:t>development</w:t>
            </w:r>
          </w:p>
          <w:p w14:paraId="4C9435B8" w14:textId="77777777" w:rsidR="00AE3F9E" w:rsidRDefault="00AE3F9E" w:rsidP="00AE3F9E">
            <w:pPr>
              <w:pStyle w:val="TableParagraph"/>
              <w:numPr>
                <w:ilvl w:val="0"/>
                <w:numId w:val="4"/>
              </w:numPr>
              <w:tabs>
                <w:tab w:val="left" w:pos="466"/>
                <w:tab w:val="left" w:pos="467"/>
              </w:tabs>
              <w:ind w:right="638"/>
              <w:rPr>
                <w:sz w:val="21"/>
              </w:rPr>
            </w:pPr>
            <w:r>
              <w:rPr>
                <w:sz w:val="21"/>
              </w:rPr>
              <w:t xml:space="preserve">Reflects on past performance, </w:t>
            </w:r>
            <w:r>
              <w:rPr>
                <w:spacing w:val="-2"/>
                <w:sz w:val="21"/>
              </w:rPr>
              <w:t xml:space="preserve">and </w:t>
            </w:r>
            <w:r>
              <w:rPr>
                <w:sz w:val="21"/>
              </w:rPr>
              <w:t>applies learning to current</w:t>
            </w:r>
            <w:r>
              <w:rPr>
                <w:spacing w:val="-4"/>
                <w:sz w:val="21"/>
              </w:rPr>
              <w:t xml:space="preserve"> </w:t>
            </w:r>
            <w:r>
              <w:rPr>
                <w:sz w:val="21"/>
              </w:rPr>
              <w:t>practice</w:t>
            </w:r>
          </w:p>
          <w:p w14:paraId="6CDD9FF8" w14:textId="77777777" w:rsidR="00AE3F9E" w:rsidRDefault="00AE3F9E" w:rsidP="00AE3F9E">
            <w:pPr>
              <w:pStyle w:val="TableParagraph"/>
              <w:numPr>
                <w:ilvl w:val="0"/>
                <w:numId w:val="4"/>
              </w:numPr>
              <w:tabs>
                <w:tab w:val="left" w:pos="466"/>
                <w:tab w:val="left" w:pos="467"/>
              </w:tabs>
              <w:spacing w:line="267" w:lineRule="exact"/>
              <w:rPr>
                <w:sz w:val="21"/>
              </w:rPr>
            </w:pPr>
            <w:r>
              <w:rPr>
                <w:sz w:val="21"/>
              </w:rPr>
              <w:t>Managing others and team</w:t>
            </w:r>
            <w:r>
              <w:rPr>
                <w:spacing w:val="-14"/>
                <w:sz w:val="21"/>
              </w:rPr>
              <w:t xml:space="preserve"> </w:t>
            </w:r>
            <w:r>
              <w:rPr>
                <w:sz w:val="21"/>
              </w:rPr>
              <w:t>involvement:</w:t>
            </w:r>
          </w:p>
          <w:p w14:paraId="0D4EDBEB" w14:textId="77777777" w:rsidR="00AE3F9E" w:rsidRDefault="00AE3F9E" w:rsidP="00AE3F9E">
            <w:pPr>
              <w:pStyle w:val="TableParagraph"/>
              <w:numPr>
                <w:ilvl w:val="1"/>
                <w:numId w:val="4"/>
              </w:numPr>
              <w:tabs>
                <w:tab w:val="left" w:pos="826"/>
                <w:tab w:val="left" w:pos="827"/>
              </w:tabs>
              <w:spacing w:line="258" w:lineRule="exact"/>
              <w:rPr>
                <w:sz w:val="21"/>
              </w:rPr>
            </w:pPr>
            <w:r>
              <w:rPr>
                <w:sz w:val="21"/>
              </w:rPr>
              <w:t>able to work in multi-professional</w:t>
            </w:r>
            <w:r>
              <w:rPr>
                <w:spacing w:val="-7"/>
                <w:sz w:val="21"/>
              </w:rPr>
              <w:t xml:space="preserve"> </w:t>
            </w:r>
            <w:r>
              <w:rPr>
                <w:sz w:val="21"/>
              </w:rPr>
              <w:t>teams</w:t>
            </w:r>
          </w:p>
          <w:p w14:paraId="25576C5D" w14:textId="77777777" w:rsidR="00AE3F9E" w:rsidRDefault="00AE3F9E" w:rsidP="00AE3F9E">
            <w:pPr>
              <w:pStyle w:val="TableParagraph"/>
              <w:numPr>
                <w:ilvl w:val="1"/>
                <w:numId w:val="4"/>
              </w:numPr>
              <w:tabs>
                <w:tab w:val="left" w:pos="826"/>
                <w:tab w:val="left" w:pos="827"/>
              </w:tabs>
              <w:ind w:right="352"/>
              <w:rPr>
                <w:sz w:val="21"/>
              </w:rPr>
            </w:pPr>
            <w:r>
              <w:rPr>
                <w:sz w:val="21"/>
              </w:rPr>
              <w:t xml:space="preserve">ability to show leadership, make decisions, organise, and motivate other team members; through, for example, quality improvement </w:t>
            </w:r>
            <w:r>
              <w:rPr>
                <w:spacing w:val="-2"/>
                <w:sz w:val="21"/>
              </w:rPr>
              <w:t xml:space="preserve">and </w:t>
            </w:r>
            <w:r>
              <w:rPr>
                <w:sz w:val="21"/>
              </w:rPr>
              <w:t>completed cycle audit</w:t>
            </w:r>
            <w:r>
              <w:rPr>
                <w:spacing w:val="-4"/>
                <w:sz w:val="21"/>
              </w:rPr>
              <w:t xml:space="preserve"> </w:t>
            </w:r>
            <w:r>
              <w:rPr>
                <w:sz w:val="21"/>
              </w:rPr>
              <w:t>projects</w:t>
            </w:r>
          </w:p>
          <w:p w14:paraId="25E4E2C9" w14:textId="77777777" w:rsidR="00AE3F9E" w:rsidRDefault="00AE3F9E" w:rsidP="00AE3F9E">
            <w:pPr>
              <w:pStyle w:val="TableParagraph"/>
              <w:numPr>
                <w:ilvl w:val="0"/>
                <w:numId w:val="4"/>
              </w:numPr>
              <w:tabs>
                <w:tab w:val="left" w:pos="466"/>
                <w:tab w:val="left" w:pos="467"/>
              </w:tabs>
              <w:spacing w:line="264" w:lineRule="exact"/>
              <w:rPr>
                <w:sz w:val="21"/>
              </w:rPr>
            </w:pPr>
            <w:r>
              <w:rPr>
                <w:sz w:val="21"/>
              </w:rPr>
              <w:t xml:space="preserve">Organisation </w:t>
            </w:r>
            <w:r>
              <w:rPr>
                <w:spacing w:val="-2"/>
                <w:sz w:val="21"/>
              </w:rPr>
              <w:t>and</w:t>
            </w:r>
            <w:r>
              <w:rPr>
                <w:spacing w:val="-1"/>
                <w:sz w:val="21"/>
              </w:rPr>
              <w:t xml:space="preserve"> </w:t>
            </w:r>
            <w:r>
              <w:rPr>
                <w:sz w:val="21"/>
              </w:rPr>
              <w:t>planning:</w:t>
            </w:r>
          </w:p>
          <w:p w14:paraId="58DCF8EF" w14:textId="77777777" w:rsidR="00AE3F9E" w:rsidRDefault="00AE3F9E" w:rsidP="00AE3F9E">
            <w:pPr>
              <w:pStyle w:val="TableParagraph"/>
              <w:numPr>
                <w:ilvl w:val="1"/>
                <w:numId w:val="4"/>
              </w:numPr>
              <w:tabs>
                <w:tab w:val="left" w:pos="827"/>
              </w:tabs>
              <w:ind w:right="448"/>
              <w:jc w:val="both"/>
              <w:rPr>
                <w:sz w:val="21"/>
              </w:rPr>
            </w:pPr>
            <w:r>
              <w:rPr>
                <w:sz w:val="21"/>
              </w:rPr>
              <w:t>capacity to manage/prioritise time and information effectively</w:t>
            </w:r>
          </w:p>
          <w:p w14:paraId="3046C057" w14:textId="77777777" w:rsidR="00AE3F9E" w:rsidRDefault="00AE3F9E" w:rsidP="00AE3F9E">
            <w:pPr>
              <w:pStyle w:val="TableParagraph"/>
              <w:numPr>
                <w:ilvl w:val="1"/>
                <w:numId w:val="4"/>
              </w:numPr>
              <w:tabs>
                <w:tab w:val="left" w:pos="827"/>
              </w:tabs>
              <w:spacing w:line="237" w:lineRule="auto"/>
              <w:ind w:right="510"/>
              <w:jc w:val="both"/>
              <w:rPr>
                <w:sz w:val="21"/>
              </w:rPr>
            </w:pPr>
            <w:r>
              <w:rPr>
                <w:sz w:val="21"/>
              </w:rPr>
              <w:t xml:space="preserve">evidence of thoroughness (is well prepared, shows self-discipline/commitment, is punctual </w:t>
            </w:r>
            <w:r>
              <w:rPr>
                <w:spacing w:val="-2"/>
                <w:sz w:val="21"/>
              </w:rPr>
              <w:t xml:space="preserve">and </w:t>
            </w:r>
            <w:r>
              <w:rPr>
                <w:sz w:val="21"/>
              </w:rPr>
              <w:t>meets deadlines)</w:t>
            </w:r>
          </w:p>
          <w:p w14:paraId="254DA971" w14:textId="77777777" w:rsidR="00AE3F9E" w:rsidRDefault="00AE3F9E" w:rsidP="00AE3F9E">
            <w:pPr>
              <w:pStyle w:val="TableParagraph"/>
              <w:numPr>
                <w:ilvl w:val="1"/>
                <w:numId w:val="4"/>
              </w:numPr>
              <w:tabs>
                <w:tab w:val="left" w:pos="827"/>
              </w:tabs>
              <w:spacing w:before="5" w:line="235" w:lineRule="auto"/>
              <w:ind w:right="446"/>
              <w:jc w:val="both"/>
              <w:rPr>
                <w:sz w:val="21"/>
              </w:rPr>
            </w:pPr>
            <w:r>
              <w:rPr>
                <w:sz w:val="21"/>
              </w:rPr>
              <w:t>capability to work with long time scales for delivery within agencies with differing</w:t>
            </w:r>
            <w:r>
              <w:rPr>
                <w:spacing w:val="-9"/>
                <w:sz w:val="21"/>
              </w:rPr>
              <w:t xml:space="preserve"> </w:t>
            </w:r>
            <w:r>
              <w:rPr>
                <w:sz w:val="21"/>
              </w:rPr>
              <w:t>priorities</w:t>
            </w:r>
          </w:p>
          <w:p w14:paraId="2F6A13BE" w14:textId="77777777" w:rsidR="00AE3F9E" w:rsidRDefault="00AE3F9E" w:rsidP="00AE3F9E">
            <w:pPr>
              <w:pStyle w:val="TableParagraph"/>
              <w:numPr>
                <w:ilvl w:val="0"/>
                <w:numId w:val="4"/>
              </w:numPr>
              <w:tabs>
                <w:tab w:val="left" w:pos="466"/>
                <w:tab w:val="left" w:pos="467"/>
              </w:tabs>
              <w:spacing w:before="3" w:line="267" w:lineRule="exact"/>
              <w:rPr>
                <w:sz w:val="21"/>
              </w:rPr>
            </w:pPr>
            <w:r>
              <w:rPr>
                <w:sz w:val="21"/>
              </w:rPr>
              <w:t xml:space="preserve">Coping with pressure </w:t>
            </w:r>
            <w:r>
              <w:rPr>
                <w:spacing w:val="-2"/>
                <w:sz w:val="21"/>
              </w:rPr>
              <w:t xml:space="preserve">and </w:t>
            </w:r>
            <w:r>
              <w:rPr>
                <w:sz w:val="21"/>
              </w:rPr>
              <w:t>managing</w:t>
            </w:r>
            <w:r>
              <w:rPr>
                <w:spacing w:val="-6"/>
                <w:sz w:val="21"/>
              </w:rPr>
              <w:t xml:space="preserve"> </w:t>
            </w:r>
            <w:r>
              <w:rPr>
                <w:sz w:val="21"/>
              </w:rPr>
              <w:t>uncertainty:</w:t>
            </w:r>
          </w:p>
          <w:p w14:paraId="138422A3" w14:textId="77777777" w:rsidR="00AE3F9E" w:rsidRDefault="00AE3F9E" w:rsidP="00AE3F9E">
            <w:pPr>
              <w:pStyle w:val="TableParagraph"/>
              <w:numPr>
                <w:ilvl w:val="1"/>
                <w:numId w:val="4"/>
              </w:numPr>
              <w:tabs>
                <w:tab w:val="left" w:pos="826"/>
                <w:tab w:val="left" w:pos="827"/>
              </w:tabs>
              <w:spacing w:line="258" w:lineRule="exact"/>
              <w:rPr>
                <w:sz w:val="21"/>
              </w:rPr>
            </w:pPr>
            <w:r>
              <w:rPr>
                <w:sz w:val="21"/>
              </w:rPr>
              <w:t>capacity to operate under</w:t>
            </w:r>
            <w:r>
              <w:rPr>
                <w:spacing w:val="-5"/>
                <w:sz w:val="21"/>
              </w:rPr>
              <w:t xml:space="preserve"> </w:t>
            </w:r>
            <w:r>
              <w:rPr>
                <w:sz w:val="21"/>
              </w:rPr>
              <w:t>pressure</w:t>
            </w:r>
          </w:p>
          <w:p w14:paraId="4F318D0C" w14:textId="77777777" w:rsidR="00AE3F9E" w:rsidRDefault="00AE3F9E" w:rsidP="00AE3F9E">
            <w:pPr>
              <w:pStyle w:val="TableParagraph"/>
              <w:numPr>
                <w:ilvl w:val="1"/>
                <w:numId w:val="4"/>
              </w:numPr>
              <w:tabs>
                <w:tab w:val="left" w:pos="826"/>
                <w:tab w:val="left" w:pos="827"/>
              </w:tabs>
              <w:spacing w:line="256" w:lineRule="exact"/>
              <w:rPr>
                <w:sz w:val="21"/>
              </w:rPr>
            </w:pPr>
            <w:r>
              <w:rPr>
                <w:sz w:val="21"/>
              </w:rPr>
              <w:t>demonstrates initiative and resilience to cope</w:t>
            </w:r>
            <w:r>
              <w:rPr>
                <w:spacing w:val="-14"/>
                <w:sz w:val="21"/>
              </w:rPr>
              <w:t xml:space="preserve"> </w:t>
            </w:r>
            <w:r>
              <w:rPr>
                <w:sz w:val="21"/>
              </w:rPr>
              <w:t>with</w:t>
            </w:r>
          </w:p>
          <w:p w14:paraId="3AFCEA4A" w14:textId="77777777" w:rsidR="00AE3F9E" w:rsidRDefault="00AE3F9E" w:rsidP="00F84825">
            <w:pPr>
              <w:pStyle w:val="TableParagraph"/>
              <w:spacing w:line="233" w:lineRule="exact"/>
              <w:ind w:left="826"/>
              <w:rPr>
                <w:sz w:val="21"/>
              </w:rPr>
            </w:pPr>
            <w:r>
              <w:rPr>
                <w:sz w:val="21"/>
              </w:rPr>
              <w:t>changing circumstances</w:t>
            </w:r>
          </w:p>
        </w:tc>
        <w:tc>
          <w:tcPr>
            <w:tcW w:w="3618" w:type="dxa"/>
          </w:tcPr>
          <w:p w14:paraId="13B4E610" w14:textId="77777777" w:rsidR="00AE3F9E" w:rsidRDefault="00AE3F9E" w:rsidP="00AE3F9E">
            <w:pPr>
              <w:pStyle w:val="TableParagraph"/>
              <w:numPr>
                <w:ilvl w:val="0"/>
                <w:numId w:val="3"/>
              </w:numPr>
              <w:tabs>
                <w:tab w:val="left" w:pos="463"/>
                <w:tab w:val="left" w:pos="464"/>
              </w:tabs>
              <w:ind w:right="193"/>
              <w:rPr>
                <w:sz w:val="21"/>
              </w:rPr>
            </w:pPr>
            <w:r>
              <w:rPr>
                <w:sz w:val="21"/>
              </w:rPr>
              <w:t>Achievements outside of medicine or public</w:t>
            </w:r>
            <w:r>
              <w:rPr>
                <w:spacing w:val="-8"/>
                <w:sz w:val="21"/>
              </w:rPr>
              <w:t xml:space="preserve"> </w:t>
            </w:r>
            <w:r>
              <w:rPr>
                <w:sz w:val="21"/>
              </w:rPr>
              <w:t>health</w:t>
            </w:r>
          </w:p>
        </w:tc>
      </w:tr>
      <w:tr w:rsidR="00AE3F9E" w14:paraId="23708EF3" w14:textId="77777777" w:rsidTr="00F84825">
        <w:trPr>
          <w:trHeight w:val="258"/>
        </w:trPr>
        <w:tc>
          <w:tcPr>
            <w:tcW w:w="9288" w:type="dxa"/>
            <w:gridSpan w:val="2"/>
            <w:shd w:val="clear" w:color="auto" w:fill="F1F1F1"/>
          </w:tcPr>
          <w:p w14:paraId="4EA4CD9B" w14:textId="40DFD466" w:rsidR="00AE3F9E" w:rsidRDefault="00AE3F9E" w:rsidP="00BD28DD">
            <w:pPr>
              <w:pStyle w:val="TableParagraph"/>
              <w:numPr>
                <w:ilvl w:val="0"/>
                <w:numId w:val="23"/>
              </w:numPr>
              <w:spacing w:before="3" w:line="235" w:lineRule="exact"/>
              <w:rPr>
                <w:b/>
                <w:sz w:val="21"/>
              </w:rPr>
            </w:pPr>
            <w:r>
              <w:rPr>
                <w:b/>
                <w:sz w:val="21"/>
              </w:rPr>
              <w:t>Probity – professional integrity</w:t>
            </w:r>
          </w:p>
        </w:tc>
      </w:tr>
      <w:tr w:rsidR="00AE3F9E" w14:paraId="3ED60594" w14:textId="77777777" w:rsidTr="00F84825">
        <w:trPr>
          <w:trHeight w:val="537"/>
        </w:trPr>
        <w:tc>
          <w:tcPr>
            <w:tcW w:w="5670" w:type="dxa"/>
          </w:tcPr>
          <w:p w14:paraId="3028B960" w14:textId="77777777" w:rsidR="00AE3F9E" w:rsidRDefault="00AE3F9E" w:rsidP="00AE3F9E">
            <w:pPr>
              <w:pStyle w:val="TableParagraph"/>
              <w:numPr>
                <w:ilvl w:val="0"/>
                <w:numId w:val="2"/>
              </w:numPr>
              <w:tabs>
                <w:tab w:val="left" w:pos="466"/>
                <w:tab w:val="left" w:pos="467"/>
              </w:tabs>
              <w:rPr>
                <w:sz w:val="21"/>
              </w:rPr>
            </w:pPr>
            <w:r>
              <w:rPr>
                <w:sz w:val="21"/>
              </w:rPr>
              <w:t xml:space="preserve">Demonstrates probity </w:t>
            </w:r>
            <w:r>
              <w:rPr>
                <w:spacing w:val="-3"/>
                <w:sz w:val="21"/>
              </w:rPr>
              <w:t xml:space="preserve">in </w:t>
            </w:r>
            <w:r>
              <w:rPr>
                <w:sz w:val="21"/>
              </w:rPr>
              <w:t>all aspects of professional</w:t>
            </w:r>
            <w:r>
              <w:rPr>
                <w:spacing w:val="-5"/>
                <w:sz w:val="21"/>
              </w:rPr>
              <w:t xml:space="preserve"> </w:t>
            </w:r>
            <w:r>
              <w:rPr>
                <w:sz w:val="21"/>
              </w:rPr>
              <w:t>life</w:t>
            </w:r>
          </w:p>
          <w:p w14:paraId="255C5B16" w14:textId="77777777" w:rsidR="00AE3F9E" w:rsidRDefault="00AE3F9E" w:rsidP="00AE3F9E">
            <w:pPr>
              <w:pStyle w:val="TableParagraph"/>
              <w:numPr>
                <w:ilvl w:val="0"/>
                <w:numId w:val="2"/>
              </w:numPr>
              <w:tabs>
                <w:tab w:val="left" w:pos="466"/>
                <w:tab w:val="left" w:pos="467"/>
              </w:tabs>
              <w:spacing w:line="250" w:lineRule="exact"/>
              <w:rPr>
                <w:sz w:val="21"/>
              </w:rPr>
            </w:pPr>
            <w:r>
              <w:rPr>
                <w:sz w:val="21"/>
              </w:rPr>
              <w:t>Capacity to take responsibility for own</w:t>
            </w:r>
            <w:r>
              <w:rPr>
                <w:spacing w:val="-13"/>
                <w:sz w:val="21"/>
              </w:rPr>
              <w:t xml:space="preserve"> </w:t>
            </w:r>
            <w:r>
              <w:rPr>
                <w:sz w:val="21"/>
              </w:rPr>
              <w:t>actions</w:t>
            </w:r>
          </w:p>
        </w:tc>
        <w:tc>
          <w:tcPr>
            <w:tcW w:w="3618" w:type="dxa"/>
          </w:tcPr>
          <w:p w14:paraId="631F3235" w14:textId="77777777" w:rsidR="00AE3F9E" w:rsidRDefault="00AE3F9E" w:rsidP="00F84825">
            <w:pPr>
              <w:pStyle w:val="TableParagraph"/>
              <w:ind w:left="0"/>
              <w:rPr>
                <w:rFonts w:ascii="Times New Roman"/>
                <w:sz w:val="20"/>
              </w:rPr>
            </w:pPr>
          </w:p>
        </w:tc>
      </w:tr>
    </w:tbl>
    <w:p w14:paraId="74AC886E" w14:textId="6CDDD423" w:rsidR="00AE3F9E" w:rsidRDefault="00AE3F9E" w:rsidP="00AE3F9E">
      <w:pPr>
        <w:tabs>
          <w:tab w:val="left" w:pos="1261"/>
        </w:tabs>
        <w:ind w:right="120"/>
        <w:rPr>
          <w:sz w:val="24"/>
        </w:rPr>
      </w:pPr>
    </w:p>
    <w:p w14:paraId="15202805" w14:textId="0DAC1179" w:rsidR="009B47FF" w:rsidRDefault="009B47FF" w:rsidP="00AE3F9E">
      <w:pPr>
        <w:tabs>
          <w:tab w:val="left" w:pos="1261"/>
        </w:tabs>
        <w:ind w:right="120"/>
        <w:rPr>
          <w:sz w:val="24"/>
        </w:rPr>
      </w:pPr>
    </w:p>
    <w:p w14:paraId="7094F88B" w14:textId="77777777" w:rsidR="00065443" w:rsidRDefault="00065443" w:rsidP="009B47FF">
      <w:pPr>
        <w:rPr>
          <w:b/>
          <w:bCs/>
        </w:rPr>
      </w:pPr>
    </w:p>
    <w:p w14:paraId="641ADF38" w14:textId="77777777" w:rsidR="00065443" w:rsidRDefault="00065443" w:rsidP="009B47FF">
      <w:pPr>
        <w:rPr>
          <w:b/>
          <w:bCs/>
        </w:rPr>
      </w:pPr>
    </w:p>
    <w:p w14:paraId="6ECBDF6B" w14:textId="77777777" w:rsidR="00065443" w:rsidRDefault="00065443" w:rsidP="009B47FF">
      <w:pPr>
        <w:rPr>
          <w:b/>
          <w:bCs/>
        </w:rPr>
      </w:pPr>
    </w:p>
    <w:p w14:paraId="0959E599" w14:textId="77777777" w:rsidR="00887365" w:rsidRPr="00C3036F" w:rsidRDefault="00887365" w:rsidP="00887365">
      <w:pPr>
        <w:jc w:val="center"/>
        <w:rPr>
          <w:b/>
          <w:bCs/>
        </w:rPr>
      </w:pPr>
      <w:r w:rsidRPr="00C3036F">
        <w:rPr>
          <w:b/>
          <w:bCs/>
        </w:rPr>
        <w:t>Next Step: Leadership and Management Fellows Programme</w:t>
      </w:r>
    </w:p>
    <w:p w14:paraId="0278A4E4" w14:textId="0F90C283" w:rsidR="00887365" w:rsidRDefault="00887365" w:rsidP="00887365">
      <w:pPr>
        <w:jc w:val="center"/>
        <w:rPr>
          <w:b/>
          <w:bCs/>
        </w:rPr>
      </w:pPr>
      <w:r w:rsidRPr="00887365">
        <w:t>Transforming Healthcare through Applied Leadership -</w:t>
      </w:r>
      <w:r>
        <w:rPr>
          <w:b/>
          <w:bCs/>
        </w:rPr>
        <w:t xml:space="preserve"> </w:t>
      </w:r>
      <w:r w:rsidR="004B3D6D">
        <w:rPr>
          <w:b/>
          <w:bCs/>
        </w:rPr>
        <w:t>Application</w:t>
      </w:r>
      <w:r>
        <w:rPr>
          <w:b/>
          <w:bCs/>
        </w:rPr>
        <w:t xml:space="preserve"> Statement</w:t>
      </w:r>
    </w:p>
    <w:p w14:paraId="5063CF0A" w14:textId="2F3C6114" w:rsidR="00887365" w:rsidRDefault="00887365" w:rsidP="009B47FF">
      <w:pPr>
        <w:rPr>
          <w:b/>
          <w:bCs/>
        </w:rPr>
      </w:pPr>
    </w:p>
    <w:p w14:paraId="3A650DDD" w14:textId="578A6794" w:rsidR="00271595" w:rsidRDefault="0097672E" w:rsidP="009B47FF">
      <w:pPr>
        <w:rPr>
          <w:b/>
          <w:bCs/>
        </w:rPr>
      </w:pPr>
      <w:r>
        <w:rPr>
          <w:b/>
          <w:bCs/>
        </w:rPr>
        <w:t>About you:</w:t>
      </w:r>
    </w:p>
    <w:p w14:paraId="73B47C91" w14:textId="77777777" w:rsidR="0097672E" w:rsidRDefault="0097672E" w:rsidP="009B47FF">
      <w:pPr>
        <w:rPr>
          <w:b/>
          <w:bCs/>
        </w:rPr>
      </w:pPr>
    </w:p>
    <w:tbl>
      <w:tblPr>
        <w:tblStyle w:val="TableGrid"/>
        <w:tblW w:w="0" w:type="auto"/>
        <w:tblLook w:val="04A0" w:firstRow="1" w:lastRow="0" w:firstColumn="1" w:lastColumn="0" w:noHBand="0" w:noVBand="1"/>
      </w:tblPr>
      <w:tblGrid>
        <w:gridCol w:w="2689"/>
        <w:gridCol w:w="7891"/>
      </w:tblGrid>
      <w:tr w:rsidR="001B7314" w14:paraId="5098FC6A" w14:textId="77777777" w:rsidTr="004A306F">
        <w:tc>
          <w:tcPr>
            <w:tcW w:w="2689" w:type="dxa"/>
            <w:shd w:val="clear" w:color="auto" w:fill="D9D9D9" w:themeFill="background1" w:themeFillShade="D9"/>
          </w:tcPr>
          <w:p w14:paraId="01DA38CF" w14:textId="634DB421" w:rsidR="001B7314" w:rsidRDefault="001B7314" w:rsidP="009B47FF">
            <w:pPr>
              <w:rPr>
                <w:b/>
                <w:bCs/>
              </w:rPr>
            </w:pPr>
            <w:r>
              <w:rPr>
                <w:b/>
                <w:bCs/>
              </w:rPr>
              <w:t>Name</w:t>
            </w:r>
          </w:p>
        </w:tc>
        <w:tc>
          <w:tcPr>
            <w:tcW w:w="7891" w:type="dxa"/>
          </w:tcPr>
          <w:p w14:paraId="2BC21B2B" w14:textId="77777777" w:rsidR="001B7314" w:rsidRDefault="001B7314" w:rsidP="009B47FF">
            <w:pPr>
              <w:rPr>
                <w:b/>
                <w:bCs/>
              </w:rPr>
            </w:pPr>
          </w:p>
        </w:tc>
      </w:tr>
      <w:tr w:rsidR="001B7314" w14:paraId="71004B07" w14:textId="77777777" w:rsidTr="004A306F">
        <w:tc>
          <w:tcPr>
            <w:tcW w:w="2689" w:type="dxa"/>
            <w:shd w:val="clear" w:color="auto" w:fill="D9D9D9" w:themeFill="background1" w:themeFillShade="D9"/>
          </w:tcPr>
          <w:p w14:paraId="18185D68" w14:textId="48277825" w:rsidR="001B7314" w:rsidRDefault="004A306F" w:rsidP="009B47FF">
            <w:pPr>
              <w:rPr>
                <w:b/>
                <w:bCs/>
              </w:rPr>
            </w:pPr>
            <w:r>
              <w:rPr>
                <w:b/>
                <w:bCs/>
              </w:rPr>
              <w:t>Address</w:t>
            </w:r>
          </w:p>
        </w:tc>
        <w:tc>
          <w:tcPr>
            <w:tcW w:w="7891" w:type="dxa"/>
          </w:tcPr>
          <w:p w14:paraId="56F84D33" w14:textId="77777777" w:rsidR="001B7314" w:rsidRDefault="001B7314" w:rsidP="009B47FF">
            <w:pPr>
              <w:rPr>
                <w:b/>
                <w:bCs/>
              </w:rPr>
            </w:pPr>
          </w:p>
          <w:p w14:paraId="0AEB4D5B" w14:textId="77777777" w:rsidR="004A306F" w:rsidRDefault="004A306F" w:rsidP="009B47FF">
            <w:pPr>
              <w:rPr>
                <w:b/>
                <w:bCs/>
              </w:rPr>
            </w:pPr>
          </w:p>
          <w:p w14:paraId="79C40BA9" w14:textId="0EB683CF" w:rsidR="004A306F" w:rsidRDefault="004A306F" w:rsidP="009B47FF">
            <w:pPr>
              <w:rPr>
                <w:b/>
                <w:bCs/>
              </w:rPr>
            </w:pPr>
          </w:p>
        </w:tc>
      </w:tr>
      <w:tr w:rsidR="001B7314" w14:paraId="1B456FC3" w14:textId="77777777" w:rsidTr="004A306F">
        <w:tc>
          <w:tcPr>
            <w:tcW w:w="2689" w:type="dxa"/>
            <w:shd w:val="clear" w:color="auto" w:fill="D9D9D9" w:themeFill="background1" w:themeFillShade="D9"/>
          </w:tcPr>
          <w:p w14:paraId="334B3677" w14:textId="2435F44B" w:rsidR="001B7314" w:rsidRDefault="004A306F" w:rsidP="009B47FF">
            <w:pPr>
              <w:rPr>
                <w:b/>
                <w:bCs/>
              </w:rPr>
            </w:pPr>
            <w:r>
              <w:rPr>
                <w:b/>
                <w:bCs/>
              </w:rPr>
              <w:t>Preferred Email</w:t>
            </w:r>
          </w:p>
        </w:tc>
        <w:tc>
          <w:tcPr>
            <w:tcW w:w="7891" w:type="dxa"/>
          </w:tcPr>
          <w:p w14:paraId="677554DC" w14:textId="77777777" w:rsidR="001B7314" w:rsidRDefault="001B7314" w:rsidP="009B47FF">
            <w:pPr>
              <w:rPr>
                <w:b/>
                <w:bCs/>
              </w:rPr>
            </w:pPr>
          </w:p>
        </w:tc>
      </w:tr>
      <w:tr w:rsidR="001B7314" w14:paraId="55B1F6C5" w14:textId="77777777" w:rsidTr="004A306F">
        <w:tc>
          <w:tcPr>
            <w:tcW w:w="2689" w:type="dxa"/>
            <w:shd w:val="clear" w:color="auto" w:fill="D9D9D9" w:themeFill="background1" w:themeFillShade="D9"/>
          </w:tcPr>
          <w:p w14:paraId="51DD5EA3" w14:textId="2174CC7D" w:rsidR="001B7314" w:rsidRDefault="004A306F" w:rsidP="009B47FF">
            <w:pPr>
              <w:rPr>
                <w:b/>
                <w:bCs/>
              </w:rPr>
            </w:pPr>
            <w:r>
              <w:rPr>
                <w:b/>
                <w:bCs/>
              </w:rPr>
              <w:t>Mobile</w:t>
            </w:r>
          </w:p>
        </w:tc>
        <w:tc>
          <w:tcPr>
            <w:tcW w:w="7891" w:type="dxa"/>
          </w:tcPr>
          <w:p w14:paraId="3484620A" w14:textId="77777777" w:rsidR="001B7314" w:rsidRDefault="001B7314" w:rsidP="009B47FF">
            <w:pPr>
              <w:rPr>
                <w:b/>
                <w:bCs/>
              </w:rPr>
            </w:pPr>
          </w:p>
        </w:tc>
      </w:tr>
      <w:tr w:rsidR="009815E2" w14:paraId="31F4A6A5" w14:textId="77777777" w:rsidTr="004A306F">
        <w:tc>
          <w:tcPr>
            <w:tcW w:w="2689" w:type="dxa"/>
            <w:shd w:val="clear" w:color="auto" w:fill="D9D9D9" w:themeFill="background1" w:themeFillShade="D9"/>
          </w:tcPr>
          <w:p w14:paraId="3B362C45" w14:textId="3351B44F" w:rsidR="009815E2" w:rsidRDefault="004E16BE" w:rsidP="009B47FF">
            <w:pPr>
              <w:rPr>
                <w:b/>
                <w:bCs/>
              </w:rPr>
            </w:pPr>
            <w:r>
              <w:rPr>
                <w:b/>
                <w:bCs/>
              </w:rPr>
              <w:t>I identify my gender as</w:t>
            </w:r>
          </w:p>
        </w:tc>
        <w:tc>
          <w:tcPr>
            <w:tcW w:w="7891" w:type="dxa"/>
          </w:tcPr>
          <w:p w14:paraId="284D20EB" w14:textId="0BA04EAB" w:rsidR="009815E2" w:rsidRPr="0078049F" w:rsidRDefault="0078049F" w:rsidP="009B47FF">
            <w:r w:rsidRPr="0078049F">
              <w:t xml:space="preserve">Please </w:t>
            </w:r>
            <w:r w:rsidR="00F31598">
              <w:t>complete</w:t>
            </w:r>
            <w:r w:rsidRPr="0078049F">
              <w:t xml:space="preserve"> or </w:t>
            </w:r>
            <w:r w:rsidR="00F31598">
              <w:t>note</w:t>
            </w:r>
            <w:r w:rsidRPr="0078049F">
              <w:t xml:space="preserve"> ‘prefer not to say’</w:t>
            </w:r>
          </w:p>
        </w:tc>
      </w:tr>
      <w:tr w:rsidR="004A4A1E" w14:paraId="1768D231" w14:textId="77777777" w:rsidTr="004A306F">
        <w:tc>
          <w:tcPr>
            <w:tcW w:w="2689" w:type="dxa"/>
            <w:shd w:val="clear" w:color="auto" w:fill="D9D9D9" w:themeFill="background1" w:themeFillShade="D9"/>
          </w:tcPr>
          <w:p w14:paraId="40E0B511" w14:textId="6FAF4B7A" w:rsidR="004A4A1E" w:rsidRDefault="004A4A1E" w:rsidP="004A4A1E">
            <w:pPr>
              <w:rPr>
                <w:b/>
                <w:bCs/>
              </w:rPr>
            </w:pPr>
            <w:r>
              <w:rPr>
                <w:b/>
                <w:bCs/>
              </w:rPr>
              <w:t>I identify my ethnicity as</w:t>
            </w:r>
          </w:p>
        </w:tc>
        <w:tc>
          <w:tcPr>
            <w:tcW w:w="7891" w:type="dxa"/>
          </w:tcPr>
          <w:p w14:paraId="078F16C2" w14:textId="7928A466" w:rsidR="004A4A1E" w:rsidRDefault="004A4A1E" w:rsidP="004A4A1E">
            <w:pPr>
              <w:rPr>
                <w:b/>
                <w:bCs/>
              </w:rPr>
            </w:pPr>
            <w:r w:rsidRPr="0078049F">
              <w:t xml:space="preserve">Please </w:t>
            </w:r>
            <w:r>
              <w:t>complete</w:t>
            </w:r>
            <w:r w:rsidRPr="0078049F">
              <w:t xml:space="preserve"> or </w:t>
            </w:r>
            <w:r>
              <w:t>note</w:t>
            </w:r>
            <w:r w:rsidRPr="0078049F">
              <w:t xml:space="preserve"> ‘prefer not to say’</w:t>
            </w:r>
          </w:p>
        </w:tc>
      </w:tr>
      <w:tr w:rsidR="004A4A1E" w14:paraId="58FE361E" w14:textId="77777777" w:rsidTr="004A306F">
        <w:tc>
          <w:tcPr>
            <w:tcW w:w="2689" w:type="dxa"/>
            <w:shd w:val="clear" w:color="auto" w:fill="D9D9D9" w:themeFill="background1" w:themeFillShade="D9"/>
          </w:tcPr>
          <w:p w14:paraId="090F35E5" w14:textId="63F56BA2" w:rsidR="004A4A1E" w:rsidRPr="00DB7799" w:rsidRDefault="004A4A1E" w:rsidP="004A4A1E">
            <w:pPr>
              <w:rPr>
                <w:b/>
                <w:bCs/>
              </w:rPr>
            </w:pPr>
            <w:r w:rsidRPr="00DB7799">
              <w:rPr>
                <w:b/>
                <w:bCs/>
              </w:rPr>
              <w:t>Country of undergraduate medical degree</w:t>
            </w:r>
          </w:p>
        </w:tc>
        <w:tc>
          <w:tcPr>
            <w:tcW w:w="7891" w:type="dxa"/>
          </w:tcPr>
          <w:p w14:paraId="27934D03" w14:textId="77777777" w:rsidR="004A4A1E" w:rsidRDefault="004A4A1E" w:rsidP="004A4A1E">
            <w:pPr>
              <w:rPr>
                <w:b/>
                <w:bCs/>
              </w:rPr>
            </w:pPr>
          </w:p>
        </w:tc>
      </w:tr>
    </w:tbl>
    <w:p w14:paraId="7883AD4C" w14:textId="77777777" w:rsidR="00271595" w:rsidRDefault="00271595" w:rsidP="009B47FF">
      <w:pPr>
        <w:rPr>
          <w:b/>
          <w:bCs/>
        </w:rPr>
      </w:pPr>
    </w:p>
    <w:p w14:paraId="240664EA" w14:textId="0EE057E7" w:rsidR="00065443" w:rsidRPr="00065443" w:rsidRDefault="0097672E" w:rsidP="009B47FF">
      <w:pPr>
        <w:rPr>
          <w:b/>
          <w:bCs/>
        </w:rPr>
      </w:pPr>
      <w:r>
        <w:rPr>
          <w:b/>
          <w:bCs/>
        </w:rPr>
        <w:t>About your training:</w:t>
      </w:r>
    </w:p>
    <w:p w14:paraId="67E475FE" w14:textId="77777777" w:rsidR="009B47FF" w:rsidRDefault="009B47FF" w:rsidP="009B47FF">
      <w:pPr>
        <w:rPr>
          <w:b/>
          <w:bCs/>
        </w:rPr>
      </w:pPr>
    </w:p>
    <w:tbl>
      <w:tblPr>
        <w:tblStyle w:val="TableGrid"/>
        <w:tblW w:w="0" w:type="auto"/>
        <w:tblLook w:val="04A0" w:firstRow="1" w:lastRow="0" w:firstColumn="1" w:lastColumn="0" w:noHBand="0" w:noVBand="1"/>
      </w:tblPr>
      <w:tblGrid>
        <w:gridCol w:w="2689"/>
        <w:gridCol w:w="7891"/>
      </w:tblGrid>
      <w:tr w:rsidR="00E72C3F" w14:paraId="3357C317" w14:textId="77777777" w:rsidTr="003F74A7">
        <w:tc>
          <w:tcPr>
            <w:tcW w:w="2689" w:type="dxa"/>
            <w:shd w:val="clear" w:color="auto" w:fill="D9D9D9" w:themeFill="background1" w:themeFillShade="D9"/>
          </w:tcPr>
          <w:p w14:paraId="1114FB09" w14:textId="1FD25AA3" w:rsidR="00E72C3F" w:rsidRDefault="00715CDF" w:rsidP="003F74A7">
            <w:pPr>
              <w:rPr>
                <w:b/>
                <w:bCs/>
              </w:rPr>
            </w:pPr>
            <w:r>
              <w:rPr>
                <w:b/>
                <w:bCs/>
              </w:rPr>
              <w:t xml:space="preserve">About your training programme </w:t>
            </w:r>
            <w:r w:rsidRPr="00715CDF">
              <w:t>(delete those that do not apply)</w:t>
            </w:r>
          </w:p>
        </w:tc>
        <w:tc>
          <w:tcPr>
            <w:tcW w:w="7891" w:type="dxa"/>
          </w:tcPr>
          <w:p w14:paraId="60544213" w14:textId="77777777" w:rsidR="00E72C3F" w:rsidRPr="00237A89" w:rsidRDefault="00DB7799" w:rsidP="00DB7799">
            <w:pPr>
              <w:pStyle w:val="ListParagraph"/>
              <w:numPr>
                <w:ilvl w:val="0"/>
                <w:numId w:val="26"/>
              </w:numPr>
            </w:pPr>
            <w:r w:rsidRPr="00237A89">
              <w:t>GP Trainee</w:t>
            </w:r>
          </w:p>
          <w:p w14:paraId="53C59B7F" w14:textId="77777777" w:rsidR="00E75D68" w:rsidRPr="00237A89" w:rsidRDefault="00E75D68" w:rsidP="00DB7799">
            <w:pPr>
              <w:pStyle w:val="ListParagraph"/>
              <w:numPr>
                <w:ilvl w:val="0"/>
                <w:numId w:val="26"/>
              </w:numPr>
            </w:pPr>
            <w:r w:rsidRPr="00237A89">
              <w:t>Mental Health Trainee</w:t>
            </w:r>
          </w:p>
          <w:p w14:paraId="5D7C17E2" w14:textId="7CAD2944" w:rsidR="00E75D68" w:rsidRPr="00237A89" w:rsidRDefault="00E75D68" w:rsidP="00DB7799">
            <w:pPr>
              <w:pStyle w:val="ListParagraph"/>
              <w:numPr>
                <w:ilvl w:val="0"/>
                <w:numId w:val="26"/>
              </w:numPr>
            </w:pPr>
            <w:r w:rsidRPr="00237A89">
              <w:t>Dental Health Trainee</w:t>
            </w:r>
          </w:p>
          <w:p w14:paraId="6CEF4C87" w14:textId="295AAB5C" w:rsidR="00E75D68" w:rsidRPr="00DB7799" w:rsidRDefault="00237A89" w:rsidP="00DB7799">
            <w:pPr>
              <w:pStyle w:val="ListParagraph"/>
              <w:numPr>
                <w:ilvl w:val="0"/>
                <w:numId w:val="26"/>
              </w:numPr>
              <w:rPr>
                <w:b/>
                <w:bCs/>
              </w:rPr>
            </w:pPr>
            <w:r w:rsidRPr="00237A89">
              <w:t>Secondary Care Trainee</w:t>
            </w:r>
          </w:p>
        </w:tc>
      </w:tr>
      <w:tr w:rsidR="00E72C3F" w14:paraId="2D62BF1B" w14:textId="77777777" w:rsidTr="003F74A7">
        <w:tc>
          <w:tcPr>
            <w:tcW w:w="2689" w:type="dxa"/>
            <w:shd w:val="clear" w:color="auto" w:fill="D9D9D9" w:themeFill="background1" w:themeFillShade="D9"/>
          </w:tcPr>
          <w:p w14:paraId="48E4207F" w14:textId="1C5DB631" w:rsidR="00E72C3F" w:rsidRDefault="00237A89" w:rsidP="003F74A7">
            <w:pPr>
              <w:rPr>
                <w:b/>
                <w:bCs/>
              </w:rPr>
            </w:pPr>
            <w:r w:rsidRPr="00065443">
              <w:rPr>
                <w:b/>
                <w:bCs/>
              </w:rPr>
              <w:t xml:space="preserve">Please indicate </w:t>
            </w:r>
            <w:r>
              <w:rPr>
                <w:b/>
                <w:bCs/>
              </w:rPr>
              <w:t>the</w:t>
            </w:r>
            <w:r w:rsidRPr="00065443">
              <w:rPr>
                <w:b/>
                <w:bCs/>
              </w:rPr>
              <w:t xml:space="preserve"> region </w:t>
            </w:r>
            <w:r>
              <w:rPr>
                <w:b/>
                <w:bCs/>
              </w:rPr>
              <w:t>and</w:t>
            </w:r>
            <w:r w:rsidRPr="00237A89">
              <w:rPr>
                <w:b/>
                <w:bCs/>
              </w:rPr>
              <w:t xml:space="preserve"> trust/s will you be working in for the duration of the Next Step Program</w:t>
            </w:r>
            <w:r>
              <w:rPr>
                <w:b/>
                <w:bCs/>
              </w:rPr>
              <w:t>me</w:t>
            </w:r>
            <w:r w:rsidR="0097672E">
              <w:rPr>
                <w:b/>
                <w:bCs/>
              </w:rPr>
              <w:t xml:space="preserve"> </w:t>
            </w:r>
            <w:r w:rsidRPr="00715CDF">
              <w:t>(delete those that do not apply)</w:t>
            </w:r>
          </w:p>
        </w:tc>
        <w:tc>
          <w:tcPr>
            <w:tcW w:w="7891" w:type="dxa"/>
          </w:tcPr>
          <w:p w14:paraId="60A99116"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Bedford, Luton and Milton Keynes</w:t>
            </w:r>
          </w:p>
          <w:p w14:paraId="642FF55F"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Cambridge and Peterborough</w:t>
            </w:r>
          </w:p>
          <w:p w14:paraId="1EE52B6F"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Herts and West Essex</w:t>
            </w:r>
          </w:p>
          <w:p w14:paraId="58C006B5"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Mid and South Essex</w:t>
            </w:r>
          </w:p>
          <w:p w14:paraId="59CE2F3C"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Norfolk and Waveney</w:t>
            </w:r>
          </w:p>
          <w:p w14:paraId="55F6F6B3" w14:textId="77777777" w:rsidR="00237A89" w:rsidRPr="00237A89" w:rsidRDefault="00237A89" w:rsidP="00237A89">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237A89">
              <w:rPr>
                <w:rFonts w:ascii="Arial" w:hAnsi="Arial" w:cs="Arial"/>
                <w:color w:val="000000"/>
                <w:sz w:val="22"/>
                <w:szCs w:val="22"/>
                <w:bdr w:val="none" w:sz="0" w:space="0" w:color="auto" w:frame="1"/>
              </w:rPr>
              <w:t>Suffolk and North East Essex</w:t>
            </w:r>
          </w:p>
          <w:p w14:paraId="619BB45A" w14:textId="77777777" w:rsidR="00E72C3F" w:rsidRDefault="00E72C3F" w:rsidP="003F74A7">
            <w:pPr>
              <w:rPr>
                <w:b/>
                <w:bCs/>
              </w:rPr>
            </w:pPr>
          </w:p>
        </w:tc>
      </w:tr>
      <w:tr w:rsidR="00E72C3F" w14:paraId="4EF004A5" w14:textId="77777777" w:rsidTr="003F74A7">
        <w:tc>
          <w:tcPr>
            <w:tcW w:w="2689" w:type="dxa"/>
            <w:shd w:val="clear" w:color="auto" w:fill="D9D9D9" w:themeFill="background1" w:themeFillShade="D9"/>
          </w:tcPr>
          <w:p w14:paraId="404A438E" w14:textId="0D76FF23" w:rsidR="00E72C3F" w:rsidRPr="00AE7A18" w:rsidRDefault="008166F2" w:rsidP="003F74A7">
            <w:r w:rsidRPr="008166F2">
              <w:rPr>
                <w:b/>
                <w:bCs/>
                <w:lang w:val="en-US"/>
              </w:rPr>
              <w:t>Anticipated CCT date</w:t>
            </w:r>
          </w:p>
        </w:tc>
        <w:tc>
          <w:tcPr>
            <w:tcW w:w="7891" w:type="dxa"/>
          </w:tcPr>
          <w:p w14:paraId="7C0E62C4" w14:textId="77777777" w:rsidR="00E72C3F" w:rsidRDefault="00E72C3F" w:rsidP="003F74A7">
            <w:pPr>
              <w:rPr>
                <w:b/>
                <w:bCs/>
              </w:rPr>
            </w:pPr>
          </w:p>
        </w:tc>
      </w:tr>
      <w:tr w:rsidR="00DF3A5D" w14:paraId="1D7FADAE" w14:textId="77777777" w:rsidTr="003F74A7">
        <w:tc>
          <w:tcPr>
            <w:tcW w:w="2689" w:type="dxa"/>
            <w:shd w:val="clear" w:color="auto" w:fill="D9D9D9" w:themeFill="background1" w:themeFillShade="D9"/>
          </w:tcPr>
          <w:p w14:paraId="11D3F1C9" w14:textId="2C76607F" w:rsidR="00DF3A5D" w:rsidRPr="00AE7A18" w:rsidRDefault="00AC2443" w:rsidP="00237958">
            <w:pPr>
              <w:rPr>
                <w:b/>
                <w:bCs/>
              </w:rPr>
            </w:pPr>
            <w:r w:rsidRPr="00AC2443">
              <w:rPr>
                <w:b/>
                <w:bCs/>
                <w:lang w:val="en-US"/>
              </w:rPr>
              <w:t>Do you have a quality improvement project and/or supervisor in mind?</w:t>
            </w:r>
          </w:p>
        </w:tc>
        <w:tc>
          <w:tcPr>
            <w:tcW w:w="7891" w:type="dxa"/>
          </w:tcPr>
          <w:p w14:paraId="1C6F2D58" w14:textId="77777777" w:rsidR="00F17326" w:rsidRDefault="00F17326" w:rsidP="003F74A7">
            <w:pPr>
              <w:rPr>
                <w:lang w:val="en-US"/>
              </w:rPr>
            </w:pPr>
            <w:r>
              <w:rPr>
                <w:lang w:val="en-US"/>
              </w:rPr>
              <w:t>Yes/No</w:t>
            </w:r>
          </w:p>
          <w:p w14:paraId="4A975B16" w14:textId="77777777" w:rsidR="00F17326" w:rsidRDefault="00F17326" w:rsidP="003F74A7">
            <w:pPr>
              <w:rPr>
                <w:lang w:val="en-US"/>
              </w:rPr>
            </w:pPr>
          </w:p>
          <w:p w14:paraId="351C69A1" w14:textId="77777777" w:rsidR="00F17326" w:rsidRDefault="00F17326" w:rsidP="003F74A7">
            <w:pPr>
              <w:rPr>
                <w:lang w:val="en-US"/>
              </w:rPr>
            </w:pPr>
            <w:r>
              <w:rPr>
                <w:lang w:val="en-US"/>
              </w:rPr>
              <w:t>Who</w:t>
            </w:r>
          </w:p>
          <w:p w14:paraId="7616469A" w14:textId="77777777" w:rsidR="00F17326" w:rsidRDefault="00F17326" w:rsidP="003F74A7">
            <w:pPr>
              <w:rPr>
                <w:lang w:val="en-US"/>
              </w:rPr>
            </w:pPr>
          </w:p>
          <w:p w14:paraId="0AEF6844" w14:textId="1E0D0F72" w:rsidR="00DF3A5D" w:rsidRPr="00DF3A5D" w:rsidRDefault="006A5BB2" w:rsidP="003F74A7">
            <w:r w:rsidRPr="006A5BB2">
              <w:rPr>
                <w:lang w:val="en-US"/>
              </w:rPr>
              <w:t>Please note it is not necessary to have identified a QI project or a supervisor for your application and it will not be taken into consideration when assessing your application</w:t>
            </w:r>
          </w:p>
        </w:tc>
      </w:tr>
    </w:tbl>
    <w:p w14:paraId="281FB722" w14:textId="63C15D74" w:rsidR="00B864F8" w:rsidRDefault="00B864F8" w:rsidP="009B47FF">
      <w:pPr>
        <w:rPr>
          <w:b/>
          <w:bCs/>
        </w:rPr>
      </w:pPr>
    </w:p>
    <w:p w14:paraId="0C2B1DA2" w14:textId="3CBFA7CB" w:rsidR="00B864F8" w:rsidRDefault="00E86F09" w:rsidP="009B47FF">
      <w:pPr>
        <w:rPr>
          <w:b/>
          <w:bCs/>
        </w:rPr>
      </w:pPr>
      <w:r>
        <w:rPr>
          <w:b/>
          <w:bCs/>
        </w:rPr>
        <w:t>Your application:</w:t>
      </w:r>
    </w:p>
    <w:p w14:paraId="7D0BDAF9" w14:textId="77777777" w:rsidR="00B864F8" w:rsidRPr="00FD22F9" w:rsidRDefault="00B864F8" w:rsidP="009B47FF">
      <w:pPr>
        <w:rPr>
          <w:b/>
          <w:bCs/>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80"/>
      </w:tblGrid>
      <w:tr w:rsidR="009B47FF" w:rsidRPr="008D110A" w14:paraId="0F8DD6BA" w14:textId="77777777" w:rsidTr="00A0060E">
        <w:tc>
          <w:tcPr>
            <w:tcW w:w="5000" w:type="pct"/>
            <w:shd w:val="clear" w:color="auto" w:fill="D9D9D9" w:themeFill="background1" w:themeFillShade="D9"/>
          </w:tcPr>
          <w:p w14:paraId="13B0E1D7" w14:textId="6F40C29A" w:rsidR="009B47FF" w:rsidRDefault="009B47FF" w:rsidP="00A0060E">
            <w:pPr>
              <w:rPr>
                <w:rFonts w:cstheme="minorHAnsi"/>
                <w:b/>
                <w:sz w:val="21"/>
                <w:szCs w:val="21"/>
              </w:rPr>
            </w:pPr>
            <w:r w:rsidRPr="002128A3">
              <w:rPr>
                <w:rFonts w:cstheme="minorHAnsi"/>
                <w:b/>
                <w:sz w:val="21"/>
                <w:szCs w:val="21"/>
              </w:rPr>
              <w:t>Personal statement:</w:t>
            </w:r>
          </w:p>
          <w:p w14:paraId="22767653" w14:textId="77777777" w:rsidR="002128A3" w:rsidRPr="002128A3" w:rsidRDefault="002128A3" w:rsidP="00A0060E">
            <w:pPr>
              <w:rPr>
                <w:rFonts w:cstheme="minorHAnsi"/>
                <w:b/>
                <w:sz w:val="21"/>
                <w:szCs w:val="21"/>
              </w:rPr>
            </w:pPr>
          </w:p>
          <w:p w14:paraId="03D4A36A" w14:textId="6A8BA6AE" w:rsidR="009B47FF" w:rsidRPr="008D110A" w:rsidRDefault="009B47FF" w:rsidP="00A0060E">
            <w:pPr>
              <w:rPr>
                <w:rFonts w:cstheme="minorHAnsi"/>
                <w:i/>
              </w:rPr>
            </w:pPr>
            <w:r w:rsidRPr="002128A3">
              <w:rPr>
                <w:rFonts w:cstheme="minorHAnsi"/>
                <w:b/>
                <w:sz w:val="21"/>
                <w:szCs w:val="21"/>
              </w:rPr>
              <w:t xml:space="preserve">What is your motivation for applying for the </w:t>
            </w:r>
            <w:r w:rsidR="00B952D0">
              <w:rPr>
                <w:rFonts w:cstheme="minorHAnsi"/>
                <w:b/>
                <w:sz w:val="21"/>
                <w:szCs w:val="21"/>
              </w:rPr>
              <w:t>next step programme</w:t>
            </w:r>
            <w:r w:rsidRPr="002128A3">
              <w:rPr>
                <w:rFonts w:cstheme="minorHAnsi"/>
                <w:b/>
                <w:sz w:val="21"/>
                <w:szCs w:val="21"/>
              </w:rPr>
              <w:t xml:space="preserve"> and how do you think the scheme will contribute to your own leadership</w:t>
            </w:r>
            <w:r w:rsidR="0018349A">
              <w:rPr>
                <w:rFonts w:cstheme="minorHAnsi"/>
                <w:b/>
                <w:sz w:val="21"/>
                <w:szCs w:val="21"/>
              </w:rPr>
              <w:t xml:space="preserve"> and management</w:t>
            </w:r>
            <w:r w:rsidRPr="002128A3">
              <w:rPr>
                <w:rFonts w:cstheme="minorHAnsi"/>
                <w:b/>
                <w:sz w:val="21"/>
                <w:szCs w:val="21"/>
              </w:rPr>
              <w:t xml:space="preserve"> development and competence?</w:t>
            </w:r>
            <w:r w:rsidR="002128A3" w:rsidRPr="002128A3">
              <w:rPr>
                <w:rFonts w:cstheme="minorHAnsi"/>
                <w:b/>
                <w:sz w:val="21"/>
                <w:szCs w:val="21"/>
              </w:rPr>
              <w:t xml:space="preserve"> </w:t>
            </w:r>
            <w:r w:rsidR="00080B25">
              <w:rPr>
                <w:rFonts w:cstheme="minorHAnsi"/>
                <w:b/>
                <w:sz w:val="21"/>
                <w:szCs w:val="21"/>
              </w:rPr>
              <w:t>Please address each of the 8 selection criteria in your</w:t>
            </w:r>
            <w:r w:rsidR="004B3D6D">
              <w:rPr>
                <w:rFonts w:cstheme="minorHAnsi"/>
                <w:b/>
                <w:sz w:val="21"/>
                <w:szCs w:val="21"/>
              </w:rPr>
              <w:t xml:space="preserve"> statement.  </w:t>
            </w:r>
            <w:r w:rsidR="002128A3" w:rsidRPr="002128A3">
              <w:rPr>
                <w:rFonts w:cstheme="minorHAnsi"/>
                <w:b/>
                <w:sz w:val="21"/>
                <w:szCs w:val="21"/>
              </w:rPr>
              <w:t xml:space="preserve">(Max </w:t>
            </w:r>
            <w:r w:rsidR="004B3D6D">
              <w:rPr>
                <w:rFonts w:cstheme="minorHAnsi"/>
                <w:b/>
                <w:sz w:val="21"/>
                <w:szCs w:val="21"/>
              </w:rPr>
              <w:t>1,5</w:t>
            </w:r>
            <w:r w:rsidR="002128A3" w:rsidRPr="002128A3">
              <w:rPr>
                <w:rFonts w:cstheme="minorHAnsi"/>
                <w:b/>
                <w:sz w:val="21"/>
                <w:szCs w:val="21"/>
              </w:rPr>
              <w:t>00 words)</w:t>
            </w:r>
          </w:p>
        </w:tc>
      </w:tr>
      <w:tr w:rsidR="009B47FF" w:rsidRPr="008D110A" w14:paraId="18465086" w14:textId="77777777" w:rsidTr="004C074E">
        <w:trPr>
          <w:trHeight w:val="4866"/>
        </w:trPr>
        <w:tc>
          <w:tcPr>
            <w:tcW w:w="5000" w:type="pct"/>
            <w:shd w:val="clear" w:color="auto" w:fill="auto"/>
          </w:tcPr>
          <w:p w14:paraId="0EEA44F4" w14:textId="77777777" w:rsidR="002128A3" w:rsidRPr="002128A3" w:rsidRDefault="002128A3" w:rsidP="00A0060E">
            <w:pPr>
              <w:rPr>
                <w:rFonts w:cstheme="minorHAnsi"/>
                <w:bCs/>
              </w:rPr>
            </w:pPr>
          </w:p>
          <w:p w14:paraId="33043F21" w14:textId="77777777" w:rsidR="002128A3" w:rsidRDefault="002128A3" w:rsidP="00A0060E">
            <w:pPr>
              <w:rPr>
                <w:rFonts w:cstheme="minorHAnsi"/>
                <w:b/>
              </w:rPr>
            </w:pPr>
          </w:p>
          <w:p w14:paraId="477562FD" w14:textId="77777777" w:rsidR="002128A3" w:rsidRDefault="002128A3" w:rsidP="00A0060E">
            <w:pPr>
              <w:rPr>
                <w:rFonts w:cstheme="minorHAnsi"/>
                <w:b/>
              </w:rPr>
            </w:pPr>
          </w:p>
          <w:p w14:paraId="67ABC4F2" w14:textId="77777777" w:rsidR="002128A3" w:rsidRDefault="002128A3" w:rsidP="00A0060E">
            <w:pPr>
              <w:rPr>
                <w:rFonts w:cstheme="minorHAnsi"/>
                <w:b/>
              </w:rPr>
            </w:pPr>
          </w:p>
          <w:p w14:paraId="3C2FF920" w14:textId="77777777" w:rsidR="002128A3" w:rsidRDefault="002128A3" w:rsidP="00A0060E">
            <w:pPr>
              <w:rPr>
                <w:rFonts w:cstheme="minorHAnsi"/>
                <w:b/>
              </w:rPr>
            </w:pPr>
          </w:p>
          <w:p w14:paraId="0103EA3C" w14:textId="77777777" w:rsidR="002128A3" w:rsidRDefault="002128A3" w:rsidP="00A0060E">
            <w:pPr>
              <w:rPr>
                <w:rFonts w:cstheme="minorHAnsi"/>
                <w:b/>
              </w:rPr>
            </w:pPr>
          </w:p>
          <w:p w14:paraId="7246BCC1" w14:textId="77777777" w:rsidR="002128A3" w:rsidRDefault="002128A3" w:rsidP="00A0060E">
            <w:pPr>
              <w:rPr>
                <w:rFonts w:cstheme="minorHAnsi"/>
                <w:b/>
              </w:rPr>
            </w:pPr>
          </w:p>
          <w:p w14:paraId="64490FF8" w14:textId="77777777" w:rsidR="002128A3" w:rsidRDefault="002128A3" w:rsidP="00A0060E">
            <w:pPr>
              <w:rPr>
                <w:rFonts w:cstheme="minorHAnsi"/>
                <w:b/>
              </w:rPr>
            </w:pPr>
          </w:p>
          <w:p w14:paraId="49AD446F" w14:textId="77777777" w:rsidR="002128A3" w:rsidRDefault="002128A3" w:rsidP="00A0060E">
            <w:pPr>
              <w:rPr>
                <w:rFonts w:cstheme="minorHAnsi"/>
                <w:b/>
              </w:rPr>
            </w:pPr>
          </w:p>
          <w:p w14:paraId="53954244" w14:textId="77777777" w:rsidR="002128A3" w:rsidRDefault="002128A3" w:rsidP="00A0060E">
            <w:pPr>
              <w:rPr>
                <w:rFonts w:cstheme="minorHAnsi"/>
                <w:b/>
              </w:rPr>
            </w:pPr>
          </w:p>
          <w:p w14:paraId="72004AF6" w14:textId="77777777" w:rsidR="002128A3" w:rsidRDefault="002128A3" w:rsidP="00A0060E">
            <w:pPr>
              <w:rPr>
                <w:rFonts w:cstheme="minorHAnsi"/>
                <w:b/>
              </w:rPr>
            </w:pPr>
          </w:p>
          <w:p w14:paraId="4F736068" w14:textId="201C1FE5" w:rsidR="002128A3" w:rsidRPr="008D110A" w:rsidRDefault="002128A3" w:rsidP="00A0060E">
            <w:pPr>
              <w:rPr>
                <w:rFonts w:cstheme="minorHAnsi"/>
                <w:b/>
              </w:rPr>
            </w:pPr>
          </w:p>
        </w:tc>
      </w:tr>
    </w:tbl>
    <w:p w14:paraId="5C8BD6E1" w14:textId="77777777" w:rsidR="009B47FF" w:rsidRDefault="009B47FF" w:rsidP="009B47FF">
      <w:pPr>
        <w:rPr>
          <w:rFonts w:cstheme="minorHAnsi"/>
        </w:rPr>
      </w:pPr>
    </w:p>
    <w:p w14:paraId="7BBF6A66" w14:textId="77777777" w:rsidR="009B47FF" w:rsidRPr="008D110A" w:rsidRDefault="009B47FF" w:rsidP="009B47FF">
      <w:pPr>
        <w:rPr>
          <w:rFonts w:cstheme="minorHAnsi"/>
        </w:rPr>
      </w:pPr>
    </w:p>
    <w:p w14:paraId="13981858" w14:textId="22AEF881" w:rsidR="00C3036F" w:rsidRPr="00557E6B" w:rsidRDefault="004C074E" w:rsidP="00AE3F9E">
      <w:pPr>
        <w:tabs>
          <w:tab w:val="left" w:pos="1261"/>
        </w:tabs>
        <w:ind w:right="120"/>
      </w:pPr>
      <w:r w:rsidRPr="00557E6B">
        <w:t xml:space="preserve">Please remember to enclose your </w:t>
      </w:r>
      <w:r w:rsidR="0018349A">
        <w:t xml:space="preserve">up to date </w:t>
      </w:r>
      <w:r w:rsidRPr="00557E6B">
        <w:t>CV and two supporting statements with your application</w:t>
      </w:r>
      <w:r w:rsidR="00557E6B">
        <w:t xml:space="preserve"> and email to </w:t>
      </w:r>
      <w:hyperlink r:id="rId15" w:history="1">
        <w:r w:rsidR="00C3036F" w:rsidRPr="005D4C45">
          <w:rPr>
            <w:rStyle w:val="Hyperlink"/>
          </w:rPr>
          <w:t>EoEApplications@kcl.ac.uk</w:t>
        </w:r>
      </w:hyperlink>
      <w:r w:rsidR="00C3036F">
        <w:t xml:space="preserve">   </w:t>
      </w:r>
    </w:p>
    <w:sectPr w:rsidR="00C3036F" w:rsidRPr="00557E6B">
      <w:pgSz w:w="11910" w:h="16840"/>
      <w:pgMar w:top="1660" w:right="500" w:bottom="1460" w:left="820" w:header="466"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23E8" w14:textId="77777777" w:rsidR="00F90F70" w:rsidRDefault="00F90F70">
      <w:r>
        <w:separator/>
      </w:r>
    </w:p>
  </w:endnote>
  <w:endnote w:type="continuationSeparator" w:id="0">
    <w:p w14:paraId="7BFA2BA6" w14:textId="77777777" w:rsidR="00F90F70" w:rsidRDefault="00F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D70D" w14:textId="77777777" w:rsidR="00F717B9" w:rsidRDefault="00505F74">
    <w:pPr>
      <w:pStyle w:val="BodyText"/>
      <w:spacing w:line="14" w:lineRule="auto"/>
      <w:rPr>
        <w:sz w:val="20"/>
      </w:rPr>
    </w:pPr>
    <w:r>
      <w:rPr>
        <w:noProof/>
      </w:rPr>
      <w:drawing>
        <wp:anchor distT="0" distB="0" distL="0" distR="0" simplePos="0" relativeHeight="487511040" behindDoc="1" locked="0" layoutInCell="1" allowOverlap="1" wp14:anchorId="39D5AC3C" wp14:editId="553D3B82">
          <wp:simplePos x="0" y="0"/>
          <wp:positionH relativeFrom="page">
            <wp:posOffset>654686</wp:posOffset>
          </wp:positionH>
          <wp:positionV relativeFrom="page">
            <wp:posOffset>9758679</wp:posOffset>
          </wp:positionV>
          <wp:extent cx="3022866" cy="484094"/>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022866" cy="4840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AA43" w14:textId="77777777" w:rsidR="00F90F70" w:rsidRDefault="00F90F70">
      <w:r>
        <w:separator/>
      </w:r>
    </w:p>
  </w:footnote>
  <w:footnote w:type="continuationSeparator" w:id="0">
    <w:p w14:paraId="3EE2FD54" w14:textId="77777777" w:rsidR="00F90F70" w:rsidRDefault="00F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56CC" w14:textId="279E6D4B" w:rsidR="00F717B9" w:rsidRDefault="00505F74" w:rsidP="0004308C">
    <w:pPr>
      <w:pStyle w:val="BodyText"/>
      <w:tabs>
        <w:tab w:val="left" w:pos="8100"/>
      </w:tabs>
      <w:spacing w:line="14" w:lineRule="auto"/>
      <w:rPr>
        <w:sz w:val="20"/>
      </w:rPr>
    </w:pPr>
    <w:r>
      <w:rPr>
        <w:noProof/>
      </w:rPr>
      <w:drawing>
        <wp:anchor distT="0" distB="0" distL="0" distR="0" simplePos="0" relativeHeight="487513088" behindDoc="1" locked="0" layoutInCell="1" allowOverlap="1" wp14:anchorId="17D75A5B" wp14:editId="32CADDD0">
          <wp:simplePos x="0" y="0"/>
          <wp:positionH relativeFrom="page">
            <wp:posOffset>4510771</wp:posOffset>
          </wp:positionH>
          <wp:positionV relativeFrom="page">
            <wp:posOffset>295865</wp:posOffset>
          </wp:positionV>
          <wp:extent cx="2714985" cy="5615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14985" cy="561540"/>
                  </a:xfrm>
                  <a:prstGeom prst="rect">
                    <a:avLst/>
                  </a:prstGeom>
                </pic:spPr>
              </pic:pic>
            </a:graphicData>
          </a:graphic>
        </wp:anchor>
      </w:drawing>
    </w:r>
    <w:r w:rsidR="009B47FF">
      <w:rPr>
        <w:noProof/>
        <w:sz w:val="20"/>
      </w:rPr>
      <w:drawing>
        <wp:inline distT="0" distB="0" distL="0" distR="0" wp14:anchorId="1A1A7040" wp14:editId="039C98B6">
          <wp:extent cx="1768313" cy="13462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7388" cy="1383560"/>
                  </a:xfrm>
                  <a:prstGeom prst="rect">
                    <a:avLst/>
                  </a:prstGeom>
                  <a:noFill/>
                </pic:spPr>
              </pic:pic>
            </a:graphicData>
          </a:graphic>
        </wp:inline>
      </w:drawing>
    </w:r>
    <w:r w:rsidR="00B4718D">
      <w:rPr>
        <w:noProof/>
        <w:sz w:val="20"/>
      </w:rPr>
      <w:drawing>
        <wp:anchor distT="0" distB="0" distL="114300" distR="114300" simplePos="0" relativeHeight="487512064" behindDoc="1" locked="0" layoutInCell="1" allowOverlap="1" wp14:anchorId="510C555F" wp14:editId="14980903">
          <wp:simplePos x="0" y="0"/>
          <wp:positionH relativeFrom="column">
            <wp:posOffset>1771650</wp:posOffset>
          </wp:positionH>
          <wp:positionV relativeFrom="paragraph">
            <wp:posOffset>313690</wp:posOffset>
          </wp:positionV>
          <wp:extent cx="2559600" cy="90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600" cy="900000"/>
                  </a:xfrm>
                  <a:prstGeom prst="rect">
                    <a:avLst/>
                  </a:prstGeom>
                  <a:noFill/>
                </pic:spPr>
              </pic:pic>
            </a:graphicData>
          </a:graphic>
          <wp14:sizeRelH relativeFrom="margin">
            <wp14:pctWidth>0</wp14:pctWidth>
          </wp14:sizeRelH>
          <wp14:sizeRelV relativeFrom="margin">
            <wp14:pctHeight>0</wp14:pctHeight>
          </wp14:sizeRelV>
        </wp:anchor>
      </w:drawing>
    </w:r>
    <w:r w:rsidR="0004308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75"/>
    <w:multiLevelType w:val="multilevel"/>
    <w:tmpl w:val="3462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27DA5"/>
    <w:multiLevelType w:val="hybridMultilevel"/>
    <w:tmpl w:val="12F6E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B4166"/>
    <w:multiLevelType w:val="hybridMultilevel"/>
    <w:tmpl w:val="3292667E"/>
    <w:lvl w:ilvl="0" w:tplc="5E60272C">
      <w:numFmt w:val="bullet"/>
      <w:lvlText w:val=""/>
      <w:lvlJc w:val="left"/>
      <w:pPr>
        <w:ind w:left="467" w:hanging="360"/>
      </w:pPr>
      <w:rPr>
        <w:rFonts w:ascii="Symbol" w:eastAsia="Symbol" w:hAnsi="Symbol" w:cs="Symbol" w:hint="default"/>
        <w:w w:val="100"/>
        <w:sz w:val="21"/>
        <w:szCs w:val="21"/>
        <w:lang w:val="en-US" w:eastAsia="en-US" w:bidi="ar-SA"/>
      </w:rPr>
    </w:lvl>
    <w:lvl w:ilvl="1" w:tplc="1F1E3DA4">
      <w:numFmt w:val="bullet"/>
      <w:lvlText w:val="•"/>
      <w:lvlJc w:val="left"/>
      <w:pPr>
        <w:ind w:left="980" w:hanging="360"/>
      </w:pPr>
      <w:rPr>
        <w:rFonts w:hint="default"/>
        <w:lang w:val="en-US" w:eastAsia="en-US" w:bidi="ar-SA"/>
      </w:rPr>
    </w:lvl>
    <w:lvl w:ilvl="2" w:tplc="07DCC1C6">
      <w:numFmt w:val="bullet"/>
      <w:lvlText w:val="•"/>
      <w:lvlJc w:val="left"/>
      <w:pPr>
        <w:ind w:left="1500" w:hanging="360"/>
      </w:pPr>
      <w:rPr>
        <w:rFonts w:hint="default"/>
        <w:lang w:val="en-US" w:eastAsia="en-US" w:bidi="ar-SA"/>
      </w:rPr>
    </w:lvl>
    <w:lvl w:ilvl="3" w:tplc="67F24F7E">
      <w:numFmt w:val="bullet"/>
      <w:lvlText w:val="•"/>
      <w:lvlJc w:val="left"/>
      <w:pPr>
        <w:ind w:left="2020" w:hanging="360"/>
      </w:pPr>
      <w:rPr>
        <w:rFonts w:hint="default"/>
        <w:lang w:val="en-US" w:eastAsia="en-US" w:bidi="ar-SA"/>
      </w:rPr>
    </w:lvl>
    <w:lvl w:ilvl="4" w:tplc="00B0D456">
      <w:numFmt w:val="bullet"/>
      <w:lvlText w:val="•"/>
      <w:lvlJc w:val="left"/>
      <w:pPr>
        <w:ind w:left="2540" w:hanging="360"/>
      </w:pPr>
      <w:rPr>
        <w:rFonts w:hint="default"/>
        <w:lang w:val="en-US" w:eastAsia="en-US" w:bidi="ar-SA"/>
      </w:rPr>
    </w:lvl>
    <w:lvl w:ilvl="5" w:tplc="77EAE122">
      <w:numFmt w:val="bullet"/>
      <w:lvlText w:val="•"/>
      <w:lvlJc w:val="left"/>
      <w:pPr>
        <w:ind w:left="3060" w:hanging="360"/>
      </w:pPr>
      <w:rPr>
        <w:rFonts w:hint="default"/>
        <w:lang w:val="en-US" w:eastAsia="en-US" w:bidi="ar-SA"/>
      </w:rPr>
    </w:lvl>
    <w:lvl w:ilvl="6" w:tplc="7A20BAB0">
      <w:numFmt w:val="bullet"/>
      <w:lvlText w:val="•"/>
      <w:lvlJc w:val="left"/>
      <w:pPr>
        <w:ind w:left="3580" w:hanging="360"/>
      </w:pPr>
      <w:rPr>
        <w:rFonts w:hint="default"/>
        <w:lang w:val="en-US" w:eastAsia="en-US" w:bidi="ar-SA"/>
      </w:rPr>
    </w:lvl>
    <w:lvl w:ilvl="7" w:tplc="72A6D05A">
      <w:numFmt w:val="bullet"/>
      <w:lvlText w:val="•"/>
      <w:lvlJc w:val="left"/>
      <w:pPr>
        <w:ind w:left="4100" w:hanging="360"/>
      </w:pPr>
      <w:rPr>
        <w:rFonts w:hint="default"/>
        <w:lang w:val="en-US" w:eastAsia="en-US" w:bidi="ar-SA"/>
      </w:rPr>
    </w:lvl>
    <w:lvl w:ilvl="8" w:tplc="9DA2E2B8">
      <w:numFmt w:val="bullet"/>
      <w:lvlText w:val="•"/>
      <w:lvlJc w:val="left"/>
      <w:pPr>
        <w:ind w:left="4620" w:hanging="360"/>
      </w:pPr>
      <w:rPr>
        <w:rFonts w:hint="default"/>
        <w:lang w:val="en-US" w:eastAsia="en-US" w:bidi="ar-SA"/>
      </w:rPr>
    </w:lvl>
  </w:abstractNum>
  <w:abstractNum w:abstractNumId="3" w15:restartNumberingAfterBreak="0">
    <w:nsid w:val="0A5E77C2"/>
    <w:multiLevelType w:val="hybridMultilevel"/>
    <w:tmpl w:val="5078873A"/>
    <w:lvl w:ilvl="0" w:tplc="4BA0A82A">
      <w:numFmt w:val="bullet"/>
      <w:lvlText w:val=""/>
      <w:lvlJc w:val="left"/>
      <w:pPr>
        <w:ind w:left="467" w:hanging="360"/>
      </w:pPr>
      <w:rPr>
        <w:rFonts w:ascii="Symbol" w:eastAsia="Symbol" w:hAnsi="Symbol" w:cs="Symbol" w:hint="default"/>
        <w:w w:val="100"/>
        <w:sz w:val="21"/>
        <w:szCs w:val="21"/>
        <w:lang w:val="en-US" w:eastAsia="en-US" w:bidi="ar-SA"/>
      </w:rPr>
    </w:lvl>
    <w:lvl w:ilvl="1" w:tplc="C78A9B6A">
      <w:numFmt w:val="bullet"/>
      <w:lvlText w:val="o"/>
      <w:lvlJc w:val="left"/>
      <w:pPr>
        <w:ind w:left="826" w:hanging="360"/>
      </w:pPr>
      <w:rPr>
        <w:rFonts w:ascii="Courier New" w:eastAsia="Courier New" w:hAnsi="Courier New" w:cs="Courier New" w:hint="default"/>
        <w:spacing w:val="-6"/>
        <w:w w:val="100"/>
        <w:sz w:val="20"/>
        <w:szCs w:val="20"/>
        <w:lang w:val="en-US" w:eastAsia="en-US" w:bidi="ar-SA"/>
      </w:rPr>
    </w:lvl>
    <w:lvl w:ilvl="2" w:tplc="A964F94E">
      <w:numFmt w:val="bullet"/>
      <w:lvlText w:val="•"/>
      <w:lvlJc w:val="left"/>
      <w:pPr>
        <w:ind w:left="1357" w:hanging="360"/>
      </w:pPr>
      <w:rPr>
        <w:rFonts w:hint="default"/>
        <w:lang w:val="en-US" w:eastAsia="en-US" w:bidi="ar-SA"/>
      </w:rPr>
    </w:lvl>
    <w:lvl w:ilvl="3" w:tplc="B414EDB6">
      <w:numFmt w:val="bullet"/>
      <w:lvlText w:val="•"/>
      <w:lvlJc w:val="left"/>
      <w:pPr>
        <w:ind w:left="1895" w:hanging="360"/>
      </w:pPr>
      <w:rPr>
        <w:rFonts w:hint="default"/>
        <w:lang w:val="en-US" w:eastAsia="en-US" w:bidi="ar-SA"/>
      </w:rPr>
    </w:lvl>
    <w:lvl w:ilvl="4" w:tplc="DDE8C098">
      <w:numFmt w:val="bullet"/>
      <w:lvlText w:val="•"/>
      <w:lvlJc w:val="left"/>
      <w:pPr>
        <w:ind w:left="2433" w:hanging="360"/>
      </w:pPr>
      <w:rPr>
        <w:rFonts w:hint="default"/>
        <w:lang w:val="en-US" w:eastAsia="en-US" w:bidi="ar-SA"/>
      </w:rPr>
    </w:lvl>
    <w:lvl w:ilvl="5" w:tplc="1E146124">
      <w:numFmt w:val="bullet"/>
      <w:lvlText w:val="•"/>
      <w:lvlJc w:val="left"/>
      <w:pPr>
        <w:ind w:left="2971" w:hanging="360"/>
      </w:pPr>
      <w:rPr>
        <w:rFonts w:hint="default"/>
        <w:lang w:val="en-US" w:eastAsia="en-US" w:bidi="ar-SA"/>
      </w:rPr>
    </w:lvl>
    <w:lvl w:ilvl="6" w:tplc="2BE44BEA">
      <w:numFmt w:val="bullet"/>
      <w:lvlText w:val="•"/>
      <w:lvlJc w:val="left"/>
      <w:pPr>
        <w:ind w:left="3508" w:hanging="360"/>
      </w:pPr>
      <w:rPr>
        <w:rFonts w:hint="default"/>
        <w:lang w:val="en-US" w:eastAsia="en-US" w:bidi="ar-SA"/>
      </w:rPr>
    </w:lvl>
    <w:lvl w:ilvl="7" w:tplc="DB8AE908">
      <w:numFmt w:val="bullet"/>
      <w:lvlText w:val="•"/>
      <w:lvlJc w:val="left"/>
      <w:pPr>
        <w:ind w:left="4046" w:hanging="360"/>
      </w:pPr>
      <w:rPr>
        <w:rFonts w:hint="default"/>
        <w:lang w:val="en-US" w:eastAsia="en-US" w:bidi="ar-SA"/>
      </w:rPr>
    </w:lvl>
    <w:lvl w:ilvl="8" w:tplc="6A6295F6">
      <w:numFmt w:val="bullet"/>
      <w:lvlText w:val="•"/>
      <w:lvlJc w:val="left"/>
      <w:pPr>
        <w:ind w:left="4584" w:hanging="360"/>
      </w:pPr>
      <w:rPr>
        <w:rFonts w:hint="default"/>
        <w:lang w:val="en-US" w:eastAsia="en-US" w:bidi="ar-SA"/>
      </w:rPr>
    </w:lvl>
  </w:abstractNum>
  <w:abstractNum w:abstractNumId="4" w15:restartNumberingAfterBreak="0">
    <w:nsid w:val="0D367424"/>
    <w:multiLevelType w:val="hybridMultilevel"/>
    <w:tmpl w:val="C12A217A"/>
    <w:lvl w:ilvl="0" w:tplc="91501902">
      <w:numFmt w:val="bullet"/>
      <w:lvlText w:val=""/>
      <w:lvlJc w:val="left"/>
      <w:pPr>
        <w:ind w:left="463" w:hanging="361"/>
      </w:pPr>
      <w:rPr>
        <w:rFonts w:ascii="Symbol" w:eastAsia="Symbol" w:hAnsi="Symbol" w:cs="Symbol" w:hint="default"/>
        <w:w w:val="100"/>
        <w:sz w:val="21"/>
        <w:szCs w:val="21"/>
        <w:lang w:val="en-US" w:eastAsia="en-US" w:bidi="ar-SA"/>
      </w:rPr>
    </w:lvl>
    <w:lvl w:ilvl="1" w:tplc="CF12A40C">
      <w:numFmt w:val="bullet"/>
      <w:lvlText w:val="•"/>
      <w:lvlJc w:val="left"/>
      <w:pPr>
        <w:ind w:left="774" w:hanging="361"/>
      </w:pPr>
      <w:rPr>
        <w:rFonts w:hint="default"/>
        <w:lang w:val="en-US" w:eastAsia="en-US" w:bidi="ar-SA"/>
      </w:rPr>
    </w:lvl>
    <w:lvl w:ilvl="2" w:tplc="025AAABE">
      <w:numFmt w:val="bullet"/>
      <w:lvlText w:val="•"/>
      <w:lvlJc w:val="left"/>
      <w:pPr>
        <w:ind w:left="1089" w:hanging="361"/>
      </w:pPr>
      <w:rPr>
        <w:rFonts w:hint="default"/>
        <w:lang w:val="en-US" w:eastAsia="en-US" w:bidi="ar-SA"/>
      </w:rPr>
    </w:lvl>
    <w:lvl w:ilvl="3" w:tplc="D89C648A">
      <w:numFmt w:val="bullet"/>
      <w:lvlText w:val="•"/>
      <w:lvlJc w:val="left"/>
      <w:pPr>
        <w:ind w:left="1404" w:hanging="361"/>
      </w:pPr>
      <w:rPr>
        <w:rFonts w:hint="default"/>
        <w:lang w:val="en-US" w:eastAsia="en-US" w:bidi="ar-SA"/>
      </w:rPr>
    </w:lvl>
    <w:lvl w:ilvl="4" w:tplc="8A44BBE2">
      <w:numFmt w:val="bullet"/>
      <w:lvlText w:val="•"/>
      <w:lvlJc w:val="left"/>
      <w:pPr>
        <w:ind w:left="1719" w:hanging="361"/>
      </w:pPr>
      <w:rPr>
        <w:rFonts w:hint="default"/>
        <w:lang w:val="en-US" w:eastAsia="en-US" w:bidi="ar-SA"/>
      </w:rPr>
    </w:lvl>
    <w:lvl w:ilvl="5" w:tplc="7744F3DA">
      <w:numFmt w:val="bullet"/>
      <w:lvlText w:val="•"/>
      <w:lvlJc w:val="left"/>
      <w:pPr>
        <w:ind w:left="2034" w:hanging="361"/>
      </w:pPr>
      <w:rPr>
        <w:rFonts w:hint="default"/>
        <w:lang w:val="en-US" w:eastAsia="en-US" w:bidi="ar-SA"/>
      </w:rPr>
    </w:lvl>
    <w:lvl w:ilvl="6" w:tplc="7F0A095A">
      <w:numFmt w:val="bullet"/>
      <w:lvlText w:val="•"/>
      <w:lvlJc w:val="left"/>
      <w:pPr>
        <w:ind w:left="2348" w:hanging="361"/>
      </w:pPr>
      <w:rPr>
        <w:rFonts w:hint="default"/>
        <w:lang w:val="en-US" w:eastAsia="en-US" w:bidi="ar-SA"/>
      </w:rPr>
    </w:lvl>
    <w:lvl w:ilvl="7" w:tplc="0E505B62">
      <w:numFmt w:val="bullet"/>
      <w:lvlText w:val="•"/>
      <w:lvlJc w:val="left"/>
      <w:pPr>
        <w:ind w:left="2663" w:hanging="361"/>
      </w:pPr>
      <w:rPr>
        <w:rFonts w:hint="default"/>
        <w:lang w:val="en-US" w:eastAsia="en-US" w:bidi="ar-SA"/>
      </w:rPr>
    </w:lvl>
    <w:lvl w:ilvl="8" w:tplc="1BCA6DF6">
      <w:numFmt w:val="bullet"/>
      <w:lvlText w:val="•"/>
      <w:lvlJc w:val="left"/>
      <w:pPr>
        <w:ind w:left="2978" w:hanging="361"/>
      </w:pPr>
      <w:rPr>
        <w:rFonts w:hint="default"/>
        <w:lang w:val="en-US" w:eastAsia="en-US" w:bidi="ar-SA"/>
      </w:rPr>
    </w:lvl>
  </w:abstractNum>
  <w:abstractNum w:abstractNumId="5" w15:restartNumberingAfterBreak="0">
    <w:nsid w:val="0EE5195A"/>
    <w:multiLevelType w:val="hybridMultilevel"/>
    <w:tmpl w:val="994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A6473"/>
    <w:multiLevelType w:val="hybridMultilevel"/>
    <w:tmpl w:val="934EA7CE"/>
    <w:lvl w:ilvl="0" w:tplc="0322A004">
      <w:numFmt w:val="bullet"/>
      <w:lvlText w:val=""/>
      <w:lvlJc w:val="left"/>
      <w:pPr>
        <w:ind w:left="463" w:hanging="361"/>
      </w:pPr>
      <w:rPr>
        <w:rFonts w:ascii="Symbol" w:eastAsia="Symbol" w:hAnsi="Symbol" w:cs="Symbol" w:hint="default"/>
        <w:w w:val="100"/>
        <w:sz w:val="21"/>
        <w:szCs w:val="21"/>
        <w:lang w:val="en-US" w:eastAsia="en-US" w:bidi="ar-SA"/>
      </w:rPr>
    </w:lvl>
    <w:lvl w:ilvl="1" w:tplc="336C3AFC">
      <w:numFmt w:val="bullet"/>
      <w:lvlText w:val="•"/>
      <w:lvlJc w:val="left"/>
      <w:pPr>
        <w:ind w:left="774" w:hanging="361"/>
      </w:pPr>
      <w:rPr>
        <w:rFonts w:hint="default"/>
        <w:lang w:val="en-US" w:eastAsia="en-US" w:bidi="ar-SA"/>
      </w:rPr>
    </w:lvl>
    <w:lvl w:ilvl="2" w:tplc="486855C8">
      <w:numFmt w:val="bullet"/>
      <w:lvlText w:val="•"/>
      <w:lvlJc w:val="left"/>
      <w:pPr>
        <w:ind w:left="1089" w:hanging="361"/>
      </w:pPr>
      <w:rPr>
        <w:rFonts w:hint="default"/>
        <w:lang w:val="en-US" w:eastAsia="en-US" w:bidi="ar-SA"/>
      </w:rPr>
    </w:lvl>
    <w:lvl w:ilvl="3" w:tplc="63C27182">
      <w:numFmt w:val="bullet"/>
      <w:lvlText w:val="•"/>
      <w:lvlJc w:val="left"/>
      <w:pPr>
        <w:ind w:left="1404" w:hanging="361"/>
      </w:pPr>
      <w:rPr>
        <w:rFonts w:hint="default"/>
        <w:lang w:val="en-US" w:eastAsia="en-US" w:bidi="ar-SA"/>
      </w:rPr>
    </w:lvl>
    <w:lvl w:ilvl="4" w:tplc="11CAF70E">
      <w:numFmt w:val="bullet"/>
      <w:lvlText w:val="•"/>
      <w:lvlJc w:val="left"/>
      <w:pPr>
        <w:ind w:left="1719" w:hanging="361"/>
      </w:pPr>
      <w:rPr>
        <w:rFonts w:hint="default"/>
        <w:lang w:val="en-US" w:eastAsia="en-US" w:bidi="ar-SA"/>
      </w:rPr>
    </w:lvl>
    <w:lvl w:ilvl="5" w:tplc="6CF2FD74">
      <w:numFmt w:val="bullet"/>
      <w:lvlText w:val="•"/>
      <w:lvlJc w:val="left"/>
      <w:pPr>
        <w:ind w:left="2034" w:hanging="361"/>
      </w:pPr>
      <w:rPr>
        <w:rFonts w:hint="default"/>
        <w:lang w:val="en-US" w:eastAsia="en-US" w:bidi="ar-SA"/>
      </w:rPr>
    </w:lvl>
    <w:lvl w:ilvl="6" w:tplc="039A9526">
      <w:numFmt w:val="bullet"/>
      <w:lvlText w:val="•"/>
      <w:lvlJc w:val="left"/>
      <w:pPr>
        <w:ind w:left="2348" w:hanging="361"/>
      </w:pPr>
      <w:rPr>
        <w:rFonts w:hint="default"/>
        <w:lang w:val="en-US" w:eastAsia="en-US" w:bidi="ar-SA"/>
      </w:rPr>
    </w:lvl>
    <w:lvl w:ilvl="7" w:tplc="3796F0A2">
      <w:numFmt w:val="bullet"/>
      <w:lvlText w:val="•"/>
      <w:lvlJc w:val="left"/>
      <w:pPr>
        <w:ind w:left="2663" w:hanging="361"/>
      </w:pPr>
      <w:rPr>
        <w:rFonts w:hint="default"/>
        <w:lang w:val="en-US" w:eastAsia="en-US" w:bidi="ar-SA"/>
      </w:rPr>
    </w:lvl>
    <w:lvl w:ilvl="8" w:tplc="F606FE7C">
      <w:numFmt w:val="bullet"/>
      <w:lvlText w:val="•"/>
      <w:lvlJc w:val="left"/>
      <w:pPr>
        <w:ind w:left="2978" w:hanging="361"/>
      </w:pPr>
      <w:rPr>
        <w:rFonts w:hint="default"/>
        <w:lang w:val="en-US" w:eastAsia="en-US" w:bidi="ar-SA"/>
      </w:rPr>
    </w:lvl>
  </w:abstractNum>
  <w:abstractNum w:abstractNumId="7" w15:restartNumberingAfterBreak="0">
    <w:nsid w:val="20B02B3D"/>
    <w:multiLevelType w:val="hybridMultilevel"/>
    <w:tmpl w:val="FC9EF7E8"/>
    <w:lvl w:ilvl="0" w:tplc="21FE801A">
      <w:numFmt w:val="bullet"/>
      <w:lvlText w:val=""/>
      <w:lvlJc w:val="left"/>
      <w:pPr>
        <w:ind w:left="467" w:hanging="360"/>
      </w:pPr>
      <w:rPr>
        <w:rFonts w:ascii="Symbol" w:eastAsia="Symbol" w:hAnsi="Symbol" w:cs="Symbol" w:hint="default"/>
        <w:w w:val="100"/>
        <w:sz w:val="21"/>
        <w:szCs w:val="21"/>
        <w:lang w:val="en-US" w:eastAsia="en-US" w:bidi="ar-SA"/>
      </w:rPr>
    </w:lvl>
    <w:lvl w:ilvl="1" w:tplc="0B90EA80">
      <w:numFmt w:val="bullet"/>
      <w:lvlText w:val="•"/>
      <w:lvlJc w:val="left"/>
      <w:pPr>
        <w:ind w:left="980" w:hanging="360"/>
      </w:pPr>
      <w:rPr>
        <w:rFonts w:hint="default"/>
        <w:lang w:val="en-US" w:eastAsia="en-US" w:bidi="ar-SA"/>
      </w:rPr>
    </w:lvl>
    <w:lvl w:ilvl="2" w:tplc="E6EA3F74">
      <w:numFmt w:val="bullet"/>
      <w:lvlText w:val="•"/>
      <w:lvlJc w:val="left"/>
      <w:pPr>
        <w:ind w:left="1500" w:hanging="360"/>
      </w:pPr>
      <w:rPr>
        <w:rFonts w:hint="default"/>
        <w:lang w:val="en-US" w:eastAsia="en-US" w:bidi="ar-SA"/>
      </w:rPr>
    </w:lvl>
    <w:lvl w:ilvl="3" w:tplc="95FA087E">
      <w:numFmt w:val="bullet"/>
      <w:lvlText w:val="•"/>
      <w:lvlJc w:val="left"/>
      <w:pPr>
        <w:ind w:left="2020" w:hanging="360"/>
      </w:pPr>
      <w:rPr>
        <w:rFonts w:hint="default"/>
        <w:lang w:val="en-US" w:eastAsia="en-US" w:bidi="ar-SA"/>
      </w:rPr>
    </w:lvl>
    <w:lvl w:ilvl="4" w:tplc="21946FA8">
      <w:numFmt w:val="bullet"/>
      <w:lvlText w:val="•"/>
      <w:lvlJc w:val="left"/>
      <w:pPr>
        <w:ind w:left="2540" w:hanging="360"/>
      </w:pPr>
      <w:rPr>
        <w:rFonts w:hint="default"/>
        <w:lang w:val="en-US" w:eastAsia="en-US" w:bidi="ar-SA"/>
      </w:rPr>
    </w:lvl>
    <w:lvl w:ilvl="5" w:tplc="E31C38CA">
      <w:numFmt w:val="bullet"/>
      <w:lvlText w:val="•"/>
      <w:lvlJc w:val="left"/>
      <w:pPr>
        <w:ind w:left="3060" w:hanging="360"/>
      </w:pPr>
      <w:rPr>
        <w:rFonts w:hint="default"/>
        <w:lang w:val="en-US" w:eastAsia="en-US" w:bidi="ar-SA"/>
      </w:rPr>
    </w:lvl>
    <w:lvl w:ilvl="6" w:tplc="2394663A">
      <w:numFmt w:val="bullet"/>
      <w:lvlText w:val="•"/>
      <w:lvlJc w:val="left"/>
      <w:pPr>
        <w:ind w:left="3580" w:hanging="360"/>
      </w:pPr>
      <w:rPr>
        <w:rFonts w:hint="default"/>
        <w:lang w:val="en-US" w:eastAsia="en-US" w:bidi="ar-SA"/>
      </w:rPr>
    </w:lvl>
    <w:lvl w:ilvl="7" w:tplc="1C92883C">
      <w:numFmt w:val="bullet"/>
      <w:lvlText w:val="•"/>
      <w:lvlJc w:val="left"/>
      <w:pPr>
        <w:ind w:left="4100" w:hanging="360"/>
      </w:pPr>
      <w:rPr>
        <w:rFonts w:hint="default"/>
        <w:lang w:val="en-US" w:eastAsia="en-US" w:bidi="ar-SA"/>
      </w:rPr>
    </w:lvl>
    <w:lvl w:ilvl="8" w:tplc="F15C1B6C">
      <w:numFmt w:val="bullet"/>
      <w:lvlText w:val="•"/>
      <w:lvlJc w:val="left"/>
      <w:pPr>
        <w:ind w:left="4620" w:hanging="360"/>
      </w:pPr>
      <w:rPr>
        <w:rFonts w:hint="default"/>
        <w:lang w:val="en-US" w:eastAsia="en-US" w:bidi="ar-SA"/>
      </w:rPr>
    </w:lvl>
  </w:abstractNum>
  <w:abstractNum w:abstractNumId="8" w15:restartNumberingAfterBreak="0">
    <w:nsid w:val="34BB1CB5"/>
    <w:multiLevelType w:val="hybridMultilevel"/>
    <w:tmpl w:val="F2B6F0F6"/>
    <w:lvl w:ilvl="0" w:tplc="AC2EE7E0">
      <w:numFmt w:val="bullet"/>
      <w:lvlText w:val=""/>
      <w:lvlJc w:val="left"/>
      <w:pPr>
        <w:ind w:left="463" w:hanging="361"/>
      </w:pPr>
      <w:rPr>
        <w:rFonts w:ascii="Symbol" w:eastAsia="Symbol" w:hAnsi="Symbol" w:cs="Symbol" w:hint="default"/>
        <w:w w:val="100"/>
        <w:sz w:val="21"/>
        <w:szCs w:val="21"/>
        <w:lang w:val="en-US" w:eastAsia="en-US" w:bidi="ar-SA"/>
      </w:rPr>
    </w:lvl>
    <w:lvl w:ilvl="1" w:tplc="276A815A">
      <w:numFmt w:val="bullet"/>
      <w:lvlText w:val="•"/>
      <w:lvlJc w:val="left"/>
      <w:pPr>
        <w:ind w:left="774" w:hanging="361"/>
      </w:pPr>
      <w:rPr>
        <w:rFonts w:hint="default"/>
        <w:lang w:val="en-US" w:eastAsia="en-US" w:bidi="ar-SA"/>
      </w:rPr>
    </w:lvl>
    <w:lvl w:ilvl="2" w:tplc="D4EA9920">
      <w:numFmt w:val="bullet"/>
      <w:lvlText w:val="•"/>
      <w:lvlJc w:val="left"/>
      <w:pPr>
        <w:ind w:left="1089" w:hanging="361"/>
      </w:pPr>
      <w:rPr>
        <w:rFonts w:hint="default"/>
        <w:lang w:val="en-US" w:eastAsia="en-US" w:bidi="ar-SA"/>
      </w:rPr>
    </w:lvl>
    <w:lvl w:ilvl="3" w:tplc="EB48B920">
      <w:numFmt w:val="bullet"/>
      <w:lvlText w:val="•"/>
      <w:lvlJc w:val="left"/>
      <w:pPr>
        <w:ind w:left="1404" w:hanging="361"/>
      </w:pPr>
      <w:rPr>
        <w:rFonts w:hint="default"/>
        <w:lang w:val="en-US" w:eastAsia="en-US" w:bidi="ar-SA"/>
      </w:rPr>
    </w:lvl>
    <w:lvl w:ilvl="4" w:tplc="84E48CFA">
      <w:numFmt w:val="bullet"/>
      <w:lvlText w:val="•"/>
      <w:lvlJc w:val="left"/>
      <w:pPr>
        <w:ind w:left="1719" w:hanging="361"/>
      </w:pPr>
      <w:rPr>
        <w:rFonts w:hint="default"/>
        <w:lang w:val="en-US" w:eastAsia="en-US" w:bidi="ar-SA"/>
      </w:rPr>
    </w:lvl>
    <w:lvl w:ilvl="5" w:tplc="EA427C92">
      <w:numFmt w:val="bullet"/>
      <w:lvlText w:val="•"/>
      <w:lvlJc w:val="left"/>
      <w:pPr>
        <w:ind w:left="2034" w:hanging="361"/>
      </w:pPr>
      <w:rPr>
        <w:rFonts w:hint="default"/>
        <w:lang w:val="en-US" w:eastAsia="en-US" w:bidi="ar-SA"/>
      </w:rPr>
    </w:lvl>
    <w:lvl w:ilvl="6" w:tplc="4AC4B6D8">
      <w:numFmt w:val="bullet"/>
      <w:lvlText w:val="•"/>
      <w:lvlJc w:val="left"/>
      <w:pPr>
        <w:ind w:left="2348" w:hanging="361"/>
      </w:pPr>
      <w:rPr>
        <w:rFonts w:hint="default"/>
        <w:lang w:val="en-US" w:eastAsia="en-US" w:bidi="ar-SA"/>
      </w:rPr>
    </w:lvl>
    <w:lvl w:ilvl="7" w:tplc="FA5059DC">
      <w:numFmt w:val="bullet"/>
      <w:lvlText w:val="•"/>
      <w:lvlJc w:val="left"/>
      <w:pPr>
        <w:ind w:left="2663" w:hanging="361"/>
      </w:pPr>
      <w:rPr>
        <w:rFonts w:hint="default"/>
        <w:lang w:val="en-US" w:eastAsia="en-US" w:bidi="ar-SA"/>
      </w:rPr>
    </w:lvl>
    <w:lvl w:ilvl="8" w:tplc="B450FFC8">
      <w:numFmt w:val="bullet"/>
      <w:lvlText w:val="•"/>
      <w:lvlJc w:val="left"/>
      <w:pPr>
        <w:ind w:left="2978" w:hanging="361"/>
      </w:pPr>
      <w:rPr>
        <w:rFonts w:hint="default"/>
        <w:lang w:val="en-US" w:eastAsia="en-US" w:bidi="ar-SA"/>
      </w:rPr>
    </w:lvl>
  </w:abstractNum>
  <w:abstractNum w:abstractNumId="9" w15:restartNumberingAfterBreak="0">
    <w:nsid w:val="3661608B"/>
    <w:multiLevelType w:val="hybridMultilevel"/>
    <w:tmpl w:val="1AE042A6"/>
    <w:lvl w:ilvl="0" w:tplc="5C1AAB54">
      <w:numFmt w:val="bullet"/>
      <w:lvlText w:val=""/>
      <w:lvlJc w:val="left"/>
      <w:pPr>
        <w:ind w:left="463" w:hanging="361"/>
      </w:pPr>
      <w:rPr>
        <w:rFonts w:ascii="Symbol" w:eastAsia="Symbol" w:hAnsi="Symbol" w:cs="Symbol" w:hint="default"/>
        <w:w w:val="100"/>
        <w:sz w:val="21"/>
        <w:szCs w:val="21"/>
        <w:lang w:val="en-US" w:eastAsia="en-US" w:bidi="ar-SA"/>
      </w:rPr>
    </w:lvl>
    <w:lvl w:ilvl="1" w:tplc="695ED8D8">
      <w:numFmt w:val="bullet"/>
      <w:lvlText w:val="•"/>
      <w:lvlJc w:val="left"/>
      <w:pPr>
        <w:ind w:left="774" w:hanging="361"/>
      </w:pPr>
      <w:rPr>
        <w:rFonts w:hint="default"/>
        <w:lang w:val="en-US" w:eastAsia="en-US" w:bidi="ar-SA"/>
      </w:rPr>
    </w:lvl>
    <w:lvl w:ilvl="2" w:tplc="78E0A0F4">
      <w:numFmt w:val="bullet"/>
      <w:lvlText w:val="•"/>
      <w:lvlJc w:val="left"/>
      <w:pPr>
        <w:ind w:left="1089" w:hanging="361"/>
      </w:pPr>
      <w:rPr>
        <w:rFonts w:hint="default"/>
        <w:lang w:val="en-US" w:eastAsia="en-US" w:bidi="ar-SA"/>
      </w:rPr>
    </w:lvl>
    <w:lvl w:ilvl="3" w:tplc="404642B4">
      <w:numFmt w:val="bullet"/>
      <w:lvlText w:val="•"/>
      <w:lvlJc w:val="left"/>
      <w:pPr>
        <w:ind w:left="1404" w:hanging="361"/>
      </w:pPr>
      <w:rPr>
        <w:rFonts w:hint="default"/>
        <w:lang w:val="en-US" w:eastAsia="en-US" w:bidi="ar-SA"/>
      </w:rPr>
    </w:lvl>
    <w:lvl w:ilvl="4" w:tplc="53B84A30">
      <w:numFmt w:val="bullet"/>
      <w:lvlText w:val="•"/>
      <w:lvlJc w:val="left"/>
      <w:pPr>
        <w:ind w:left="1719" w:hanging="361"/>
      </w:pPr>
      <w:rPr>
        <w:rFonts w:hint="default"/>
        <w:lang w:val="en-US" w:eastAsia="en-US" w:bidi="ar-SA"/>
      </w:rPr>
    </w:lvl>
    <w:lvl w:ilvl="5" w:tplc="92A69330">
      <w:numFmt w:val="bullet"/>
      <w:lvlText w:val="•"/>
      <w:lvlJc w:val="left"/>
      <w:pPr>
        <w:ind w:left="2034" w:hanging="361"/>
      </w:pPr>
      <w:rPr>
        <w:rFonts w:hint="default"/>
        <w:lang w:val="en-US" w:eastAsia="en-US" w:bidi="ar-SA"/>
      </w:rPr>
    </w:lvl>
    <w:lvl w:ilvl="6" w:tplc="31A01510">
      <w:numFmt w:val="bullet"/>
      <w:lvlText w:val="•"/>
      <w:lvlJc w:val="left"/>
      <w:pPr>
        <w:ind w:left="2348" w:hanging="361"/>
      </w:pPr>
      <w:rPr>
        <w:rFonts w:hint="default"/>
        <w:lang w:val="en-US" w:eastAsia="en-US" w:bidi="ar-SA"/>
      </w:rPr>
    </w:lvl>
    <w:lvl w:ilvl="7" w:tplc="48A8A4FA">
      <w:numFmt w:val="bullet"/>
      <w:lvlText w:val="•"/>
      <w:lvlJc w:val="left"/>
      <w:pPr>
        <w:ind w:left="2663" w:hanging="361"/>
      </w:pPr>
      <w:rPr>
        <w:rFonts w:hint="default"/>
        <w:lang w:val="en-US" w:eastAsia="en-US" w:bidi="ar-SA"/>
      </w:rPr>
    </w:lvl>
    <w:lvl w:ilvl="8" w:tplc="B2E0CE0E">
      <w:numFmt w:val="bullet"/>
      <w:lvlText w:val="•"/>
      <w:lvlJc w:val="left"/>
      <w:pPr>
        <w:ind w:left="2978" w:hanging="361"/>
      </w:pPr>
      <w:rPr>
        <w:rFonts w:hint="default"/>
        <w:lang w:val="en-US" w:eastAsia="en-US" w:bidi="ar-SA"/>
      </w:rPr>
    </w:lvl>
  </w:abstractNum>
  <w:abstractNum w:abstractNumId="10" w15:restartNumberingAfterBreak="0">
    <w:nsid w:val="3BD62E4C"/>
    <w:multiLevelType w:val="hybridMultilevel"/>
    <w:tmpl w:val="8D2C5510"/>
    <w:lvl w:ilvl="0" w:tplc="D4740E1C">
      <w:numFmt w:val="bullet"/>
      <w:lvlText w:val=""/>
      <w:lvlJc w:val="left"/>
      <w:pPr>
        <w:ind w:left="467" w:hanging="360"/>
      </w:pPr>
      <w:rPr>
        <w:rFonts w:ascii="Symbol" w:eastAsia="Symbol" w:hAnsi="Symbol" w:cs="Symbol" w:hint="default"/>
        <w:w w:val="100"/>
        <w:sz w:val="21"/>
        <w:szCs w:val="21"/>
        <w:lang w:val="en-US" w:eastAsia="en-US" w:bidi="ar-SA"/>
      </w:rPr>
    </w:lvl>
    <w:lvl w:ilvl="1" w:tplc="C338DF26">
      <w:numFmt w:val="bullet"/>
      <w:lvlText w:val="•"/>
      <w:lvlJc w:val="left"/>
      <w:pPr>
        <w:ind w:left="980" w:hanging="360"/>
      </w:pPr>
      <w:rPr>
        <w:rFonts w:hint="default"/>
        <w:lang w:val="en-US" w:eastAsia="en-US" w:bidi="ar-SA"/>
      </w:rPr>
    </w:lvl>
    <w:lvl w:ilvl="2" w:tplc="6684518E">
      <w:numFmt w:val="bullet"/>
      <w:lvlText w:val="•"/>
      <w:lvlJc w:val="left"/>
      <w:pPr>
        <w:ind w:left="1500" w:hanging="360"/>
      </w:pPr>
      <w:rPr>
        <w:rFonts w:hint="default"/>
        <w:lang w:val="en-US" w:eastAsia="en-US" w:bidi="ar-SA"/>
      </w:rPr>
    </w:lvl>
    <w:lvl w:ilvl="3" w:tplc="0F4AD9B0">
      <w:numFmt w:val="bullet"/>
      <w:lvlText w:val="•"/>
      <w:lvlJc w:val="left"/>
      <w:pPr>
        <w:ind w:left="2020" w:hanging="360"/>
      </w:pPr>
      <w:rPr>
        <w:rFonts w:hint="default"/>
        <w:lang w:val="en-US" w:eastAsia="en-US" w:bidi="ar-SA"/>
      </w:rPr>
    </w:lvl>
    <w:lvl w:ilvl="4" w:tplc="D440423C">
      <w:numFmt w:val="bullet"/>
      <w:lvlText w:val="•"/>
      <w:lvlJc w:val="left"/>
      <w:pPr>
        <w:ind w:left="2540" w:hanging="360"/>
      </w:pPr>
      <w:rPr>
        <w:rFonts w:hint="default"/>
        <w:lang w:val="en-US" w:eastAsia="en-US" w:bidi="ar-SA"/>
      </w:rPr>
    </w:lvl>
    <w:lvl w:ilvl="5" w:tplc="51EC1F3A">
      <w:numFmt w:val="bullet"/>
      <w:lvlText w:val="•"/>
      <w:lvlJc w:val="left"/>
      <w:pPr>
        <w:ind w:left="3060" w:hanging="360"/>
      </w:pPr>
      <w:rPr>
        <w:rFonts w:hint="default"/>
        <w:lang w:val="en-US" w:eastAsia="en-US" w:bidi="ar-SA"/>
      </w:rPr>
    </w:lvl>
    <w:lvl w:ilvl="6" w:tplc="4FBEA6D8">
      <w:numFmt w:val="bullet"/>
      <w:lvlText w:val="•"/>
      <w:lvlJc w:val="left"/>
      <w:pPr>
        <w:ind w:left="3580" w:hanging="360"/>
      </w:pPr>
      <w:rPr>
        <w:rFonts w:hint="default"/>
        <w:lang w:val="en-US" w:eastAsia="en-US" w:bidi="ar-SA"/>
      </w:rPr>
    </w:lvl>
    <w:lvl w:ilvl="7" w:tplc="5FA6E1D8">
      <w:numFmt w:val="bullet"/>
      <w:lvlText w:val="•"/>
      <w:lvlJc w:val="left"/>
      <w:pPr>
        <w:ind w:left="4100" w:hanging="360"/>
      </w:pPr>
      <w:rPr>
        <w:rFonts w:hint="default"/>
        <w:lang w:val="en-US" w:eastAsia="en-US" w:bidi="ar-SA"/>
      </w:rPr>
    </w:lvl>
    <w:lvl w:ilvl="8" w:tplc="BEC07340">
      <w:numFmt w:val="bullet"/>
      <w:lvlText w:val="•"/>
      <w:lvlJc w:val="left"/>
      <w:pPr>
        <w:ind w:left="4620" w:hanging="360"/>
      </w:pPr>
      <w:rPr>
        <w:rFonts w:hint="default"/>
        <w:lang w:val="en-US" w:eastAsia="en-US" w:bidi="ar-SA"/>
      </w:rPr>
    </w:lvl>
  </w:abstractNum>
  <w:abstractNum w:abstractNumId="11" w15:restartNumberingAfterBreak="0">
    <w:nsid w:val="3CE73C01"/>
    <w:multiLevelType w:val="hybridMultilevel"/>
    <w:tmpl w:val="45460682"/>
    <w:lvl w:ilvl="0" w:tplc="EC7290A0">
      <w:numFmt w:val="bullet"/>
      <w:lvlText w:val=""/>
      <w:lvlJc w:val="left"/>
      <w:pPr>
        <w:ind w:left="463" w:hanging="361"/>
      </w:pPr>
      <w:rPr>
        <w:rFonts w:ascii="Symbol" w:eastAsia="Symbol" w:hAnsi="Symbol" w:cs="Symbol" w:hint="default"/>
        <w:w w:val="100"/>
        <w:sz w:val="21"/>
        <w:szCs w:val="21"/>
        <w:lang w:val="en-US" w:eastAsia="en-US" w:bidi="ar-SA"/>
      </w:rPr>
    </w:lvl>
    <w:lvl w:ilvl="1" w:tplc="B67C5D52">
      <w:numFmt w:val="bullet"/>
      <w:lvlText w:val="o"/>
      <w:lvlJc w:val="left"/>
      <w:pPr>
        <w:ind w:left="823" w:hanging="360"/>
      </w:pPr>
      <w:rPr>
        <w:rFonts w:ascii="Courier New" w:eastAsia="Courier New" w:hAnsi="Courier New" w:cs="Courier New" w:hint="default"/>
        <w:spacing w:val="-4"/>
        <w:w w:val="100"/>
        <w:sz w:val="20"/>
        <w:szCs w:val="20"/>
        <w:lang w:val="en-US" w:eastAsia="en-US" w:bidi="ar-SA"/>
      </w:rPr>
    </w:lvl>
    <w:lvl w:ilvl="2" w:tplc="6C547344">
      <w:numFmt w:val="bullet"/>
      <w:lvlText w:val="•"/>
      <w:lvlJc w:val="left"/>
      <w:pPr>
        <w:ind w:left="1129" w:hanging="360"/>
      </w:pPr>
      <w:rPr>
        <w:rFonts w:hint="default"/>
        <w:lang w:val="en-US" w:eastAsia="en-US" w:bidi="ar-SA"/>
      </w:rPr>
    </w:lvl>
    <w:lvl w:ilvl="3" w:tplc="954A9BD8">
      <w:numFmt w:val="bullet"/>
      <w:lvlText w:val="•"/>
      <w:lvlJc w:val="left"/>
      <w:pPr>
        <w:ind w:left="1439" w:hanging="360"/>
      </w:pPr>
      <w:rPr>
        <w:rFonts w:hint="default"/>
        <w:lang w:val="en-US" w:eastAsia="en-US" w:bidi="ar-SA"/>
      </w:rPr>
    </w:lvl>
    <w:lvl w:ilvl="4" w:tplc="33E8C1AC">
      <w:numFmt w:val="bullet"/>
      <w:lvlText w:val="•"/>
      <w:lvlJc w:val="left"/>
      <w:pPr>
        <w:ind w:left="1749" w:hanging="360"/>
      </w:pPr>
      <w:rPr>
        <w:rFonts w:hint="default"/>
        <w:lang w:val="en-US" w:eastAsia="en-US" w:bidi="ar-SA"/>
      </w:rPr>
    </w:lvl>
    <w:lvl w:ilvl="5" w:tplc="8D2C6102">
      <w:numFmt w:val="bullet"/>
      <w:lvlText w:val="•"/>
      <w:lvlJc w:val="left"/>
      <w:pPr>
        <w:ind w:left="2059" w:hanging="360"/>
      </w:pPr>
      <w:rPr>
        <w:rFonts w:hint="default"/>
        <w:lang w:val="en-US" w:eastAsia="en-US" w:bidi="ar-SA"/>
      </w:rPr>
    </w:lvl>
    <w:lvl w:ilvl="6" w:tplc="0BB80734">
      <w:numFmt w:val="bullet"/>
      <w:lvlText w:val="•"/>
      <w:lvlJc w:val="left"/>
      <w:pPr>
        <w:ind w:left="2368" w:hanging="360"/>
      </w:pPr>
      <w:rPr>
        <w:rFonts w:hint="default"/>
        <w:lang w:val="en-US" w:eastAsia="en-US" w:bidi="ar-SA"/>
      </w:rPr>
    </w:lvl>
    <w:lvl w:ilvl="7" w:tplc="954CFF52">
      <w:numFmt w:val="bullet"/>
      <w:lvlText w:val="•"/>
      <w:lvlJc w:val="left"/>
      <w:pPr>
        <w:ind w:left="2678" w:hanging="360"/>
      </w:pPr>
      <w:rPr>
        <w:rFonts w:hint="default"/>
        <w:lang w:val="en-US" w:eastAsia="en-US" w:bidi="ar-SA"/>
      </w:rPr>
    </w:lvl>
    <w:lvl w:ilvl="8" w:tplc="8EFA987E">
      <w:numFmt w:val="bullet"/>
      <w:lvlText w:val="•"/>
      <w:lvlJc w:val="left"/>
      <w:pPr>
        <w:ind w:left="2988" w:hanging="360"/>
      </w:pPr>
      <w:rPr>
        <w:rFonts w:hint="default"/>
        <w:lang w:val="en-US" w:eastAsia="en-US" w:bidi="ar-SA"/>
      </w:rPr>
    </w:lvl>
  </w:abstractNum>
  <w:abstractNum w:abstractNumId="12" w15:restartNumberingAfterBreak="0">
    <w:nsid w:val="3E446835"/>
    <w:multiLevelType w:val="hybridMultilevel"/>
    <w:tmpl w:val="377266F0"/>
    <w:lvl w:ilvl="0" w:tplc="99803EF8">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9C15DD"/>
    <w:multiLevelType w:val="hybridMultilevel"/>
    <w:tmpl w:val="B20E4A90"/>
    <w:lvl w:ilvl="0" w:tplc="091A78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6675E2"/>
    <w:multiLevelType w:val="hybridMultilevel"/>
    <w:tmpl w:val="7CC65090"/>
    <w:lvl w:ilvl="0" w:tplc="10EA47BC">
      <w:numFmt w:val="bullet"/>
      <w:lvlText w:val=""/>
      <w:lvlJc w:val="left"/>
      <w:pPr>
        <w:ind w:left="1260" w:hanging="360"/>
      </w:pPr>
      <w:rPr>
        <w:rFonts w:ascii="Symbol" w:eastAsia="Symbol" w:hAnsi="Symbol" w:cs="Symbol" w:hint="default"/>
        <w:w w:val="100"/>
        <w:sz w:val="24"/>
        <w:szCs w:val="24"/>
        <w:lang w:val="en-US" w:eastAsia="en-US" w:bidi="ar-SA"/>
      </w:rPr>
    </w:lvl>
    <w:lvl w:ilvl="1" w:tplc="81D4411E">
      <w:numFmt w:val="bullet"/>
      <w:lvlText w:val="•"/>
      <w:lvlJc w:val="left"/>
      <w:pPr>
        <w:ind w:left="2192" w:hanging="360"/>
      </w:pPr>
      <w:rPr>
        <w:rFonts w:hint="default"/>
        <w:lang w:val="en-US" w:eastAsia="en-US" w:bidi="ar-SA"/>
      </w:rPr>
    </w:lvl>
    <w:lvl w:ilvl="2" w:tplc="6896B06A">
      <w:numFmt w:val="bullet"/>
      <w:lvlText w:val="•"/>
      <w:lvlJc w:val="left"/>
      <w:pPr>
        <w:ind w:left="3125" w:hanging="360"/>
      </w:pPr>
      <w:rPr>
        <w:rFonts w:hint="default"/>
        <w:lang w:val="en-US" w:eastAsia="en-US" w:bidi="ar-SA"/>
      </w:rPr>
    </w:lvl>
    <w:lvl w:ilvl="3" w:tplc="5F444416">
      <w:numFmt w:val="bullet"/>
      <w:lvlText w:val="•"/>
      <w:lvlJc w:val="left"/>
      <w:pPr>
        <w:ind w:left="4057" w:hanging="360"/>
      </w:pPr>
      <w:rPr>
        <w:rFonts w:hint="default"/>
        <w:lang w:val="en-US" w:eastAsia="en-US" w:bidi="ar-SA"/>
      </w:rPr>
    </w:lvl>
    <w:lvl w:ilvl="4" w:tplc="9370D20A">
      <w:numFmt w:val="bullet"/>
      <w:lvlText w:val="•"/>
      <w:lvlJc w:val="left"/>
      <w:pPr>
        <w:ind w:left="4990" w:hanging="360"/>
      </w:pPr>
      <w:rPr>
        <w:rFonts w:hint="default"/>
        <w:lang w:val="en-US" w:eastAsia="en-US" w:bidi="ar-SA"/>
      </w:rPr>
    </w:lvl>
    <w:lvl w:ilvl="5" w:tplc="54F0DBDC">
      <w:numFmt w:val="bullet"/>
      <w:lvlText w:val="•"/>
      <w:lvlJc w:val="left"/>
      <w:pPr>
        <w:ind w:left="5923" w:hanging="360"/>
      </w:pPr>
      <w:rPr>
        <w:rFonts w:hint="default"/>
        <w:lang w:val="en-US" w:eastAsia="en-US" w:bidi="ar-SA"/>
      </w:rPr>
    </w:lvl>
    <w:lvl w:ilvl="6" w:tplc="490CAEEC">
      <w:numFmt w:val="bullet"/>
      <w:lvlText w:val="•"/>
      <w:lvlJc w:val="left"/>
      <w:pPr>
        <w:ind w:left="6855" w:hanging="360"/>
      </w:pPr>
      <w:rPr>
        <w:rFonts w:hint="default"/>
        <w:lang w:val="en-US" w:eastAsia="en-US" w:bidi="ar-SA"/>
      </w:rPr>
    </w:lvl>
    <w:lvl w:ilvl="7" w:tplc="306046A4">
      <w:numFmt w:val="bullet"/>
      <w:lvlText w:val="•"/>
      <w:lvlJc w:val="left"/>
      <w:pPr>
        <w:ind w:left="7788" w:hanging="360"/>
      </w:pPr>
      <w:rPr>
        <w:rFonts w:hint="default"/>
        <w:lang w:val="en-US" w:eastAsia="en-US" w:bidi="ar-SA"/>
      </w:rPr>
    </w:lvl>
    <w:lvl w:ilvl="8" w:tplc="6A7A221C">
      <w:numFmt w:val="bullet"/>
      <w:lvlText w:val="•"/>
      <w:lvlJc w:val="left"/>
      <w:pPr>
        <w:ind w:left="8721" w:hanging="360"/>
      </w:pPr>
      <w:rPr>
        <w:rFonts w:hint="default"/>
        <w:lang w:val="en-US" w:eastAsia="en-US" w:bidi="ar-SA"/>
      </w:rPr>
    </w:lvl>
  </w:abstractNum>
  <w:abstractNum w:abstractNumId="15" w15:restartNumberingAfterBreak="0">
    <w:nsid w:val="48DB3E30"/>
    <w:multiLevelType w:val="hybridMultilevel"/>
    <w:tmpl w:val="E3525430"/>
    <w:lvl w:ilvl="0" w:tplc="475294B8">
      <w:numFmt w:val="bullet"/>
      <w:lvlText w:val=""/>
      <w:lvlJc w:val="left"/>
      <w:pPr>
        <w:ind w:left="467" w:hanging="360"/>
      </w:pPr>
      <w:rPr>
        <w:rFonts w:ascii="Symbol" w:eastAsia="Symbol" w:hAnsi="Symbol" w:cs="Symbol" w:hint="default"/>
        <w:w w:val="100"/>
        <w:sz w:val="21"/>
        <w:szCs w:val="21"/>
        <w:lang w:val="en-US" w:eastAsia="en-US" w:bidi="ar-SA"/>
      </w:rPr>
    </w:lvl>
    <w:lvl w:ilvl="1" w:tplc="C3564562">
      <w:numFmt w:val="bullet"/>
      <w:lvlText w:val="•"/>
      <w:lvlJc w:val="left"/>
      <w:pPr>
        <w:ind w:left="980" w:hanging="360"/>
      </w:pPr>
      <w:rPr>
        <w:rFonts w:hint="default"/>
        <w:lang w:val="en-US" w:eastAsia="en-US" w:bidi="ar-SA"/>
      </w:rPr>
    </w:lvl>
    <w:lvl w:ilvl="2" w:tplc="35A44CE2">
      <w:numFmt w:val="bullet"/>
      <w:lvlText w:val="•"/>
      <w:lvlJc w:val="left"/>
      <w:pPr>
        <w:ind w:left="1500" w:hanging="360"/>
      </w:pPr>
      <w:rPr>
        <w:rFonts w:hint="default"/>
        <w:lang w:val="en-US" w:eastAsia="en-US" w:bidi="ar-SA"/>
      </w:rPr>
    </w:lvl>
    <w:lvl w:ilvl="3" w:tplc="EA24F192">
      <w:numFmt w:val="bullet"/>
      <w:lvlText w:val="•"/>
      <w:lvlJc w:val="left"/>
      <w:pPr>
        <w:ind w:left="2020" w:hanging="360"/>
      </w:pPr>
      <w:rPr>
        <w:rFonts w:hint="default"/>
        <w:lang w:val="en-US" w:eastAsia="en-US" w:bidi="ar-SA"/>
      </w:rPr>
    </w:lvl>
    <w:lvl w:ilvl="4" w:tplc="29180414">
      <w:numFmt w:val="bullet"/>
      <w:lvlText w:val="•"/>
      <w:lvlJc w:val="left"/>
      <w:pPr>
        <w:ind w:left="2540" w:hanging="360"/>
      </w:pPr>
      <w:rPr>
        <w:rFonts w:hint="default"/>
        <w:lang w:val="en-US" w:eastAsia="en-US" w:bidi="ar-SA"/>
      </w:rPr>
    </w:lvl>
    <w:lvl w:ilvl="5" w:tplc="C1DEDDB2">
      <w:numFmt w:val="bullet"/>
      <w:lvlText w:val="•"/>
      <w:lvlJc w:val="left"/>
      <w:pPr>
        <w:ind w:left="3060" w:hanging="360"/>
      </w:pPr>
      <w:rPr>
        <w:rFonts w:hint="default"/>
        <w:lang w:val="en-US" w:eastAsia="en-US" w:bidi="ar-SA"/>
      </w:rPr>
    </w:lvl>
    <w:lvl w:ilvl="6" w:tplc="741CD828">
      <w:numFmt w:val="bullet"/>
      <w:lvlText w:val="•"/>
      <w:lvlJc w:val="left"/>
      <w:pPr>
        <w:ind w:left="3580" w:hanging="360"/>
      </w:pPr>
      <w:rPr>
        <w:rFonts w:hint="default"/>
        <w:lang w:val="en-US" w:eastAsia="en-US" w:bidi="ar-SA"/>
      </w:rPr>
    </w:lvl>
    <w:lvl w:ilvl="7" w:tplc="07E2C312">
      <w:numFmt w:val="bullet"/>
      <w:lvlText w:val="•"/>
      <w:lvlJc w:val="left"/>
      <w:pPr>
        <w:ind w:left="4100" w:hanging="360"/>
      </w:pPr>
      <w:rPr>
        <w:rFonts w:hint="default"/>
        <w:lang w:val="en-US" w:eastAsia="en-US" w:bidi="ar-SA"/>
      </w:rPr>
    </w:lvl>
    <w:lvl w:ilvl="8" w:tplc="23DAB062">
      <w:numFmt w:val="bullet"/>
      <w:lvlText w:val="•"/>
      <w:lvlJc w:val="left"/>
      <w:pPr>
        <w:ind w:left="4620" w:hanging="360"/>
      </w:pPr>
      <w:rPr>
        <w:rFonts w:hint="default"/>
        <w:lang w:val="en-US" w:eastAsia="en-US" w:bidi="ar-SA"/>
      </w:rPr>
    </w:lvl>
  </w:abstractNum>
  <w:abstractNum w:abstractNumId="16" w15:restartNumberingAfterBreak="0">
    <w:nsid w:val="4D4E602C"/>
    <w:multiLevelType w:val="hybridMultilevel"/>
    <w:tmpl w:val="6B3E89FA"/>
    <w:lvl w:ilvl="0" w:tplc="99803EF8">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10501"/>
    <w:multiLevelType w:val="hybridMultilevel"/>
    <w:tmpl w:val="6D4A0E7A"/>
    <w:lvl w:ilvl="0" w:tplc="DEDC28C2">
      <w:numFmt w:val="bullet"/>
      <w:lvlText w:val=""/>
      <w:lvlJc w:val="left"/>
      <w:pPr>
        <w:ind w:left="467" w:hanging="360"/>
      </w:pPr>
      <w:rPr>
        <w:rFonts w:ascii="Symbol" w:eastAsia="Symbol" w:hAnsi="Symbol" w:cs="Symbol" w:hint="default"/>
        <w:w w:val="100"/>
        <w:sz w:val="21"/>
        <w:szCs w:val="21"/>
        <w:lang w:val="en-US" w:eastAsia="en-US" w:bidi="ar-SA"/>
      </w:rPr>
    </w:lvl>
    <w:lvl w:ilvl="1" w:tplc="21005276">
      <w:numFmt w:val="bullet"/>
      <w:lvlText w:val="o"/>
      <w:lvlJc w:val="left"/>
      <w:pPr>
        <w:ind w:left="826" w:hanging="360"/>
      </w:pPr>
      <w:rPr>
        <w:rFonts w:ascii="Courier New" w:eastAsia="Courier New" w:hAnsi="Courier New" w:cs="Courier New" w:hint="default"/>
        <w:w w:val="100"/>
        <w:sz w:val="21"/>
        <w:szCs w:val="21"/>
        <w:lang w:val="en-US" w:eastAsia="en-US" w:bidi="ar-SA"/>
      </w:rPr>
    </w:lvl>
    <w:lvl w:ilvl="2" w:tplc="E9642652">
      <w:numFmt w:val="bullet"/>
      <w:lvlText w:val="•"/>
      <w:lvlJc w:val="left"/>
      <w:pPr>
        <w:ind w:left="1357" w:hanging="360"/>
      </w:pPr>
      <w:rPr>
        <w:rFonts w:hint="default"/>
        <w:lang w:val="en-US" w:eastAsia="en-US" w:bidi="ar-SA"/>
      </w:rPr>
    </w:lvl>
    <w:lvl w:ilvl="3" w:tplc="8EBADFC6">
      <w:numFmt w:val="bullet"/>
      <w:lvlText w:val="•"/>
      <w:lvlJc w:val="left"/>
      <w:pPr>
        <w:ind w:left="1895" w:hanging="360"/>
      </w:pPr>
      <w:rPr>
        <w:rFonts w:hint="default"/>
        <w:lang w:val="en-US" w:eastAsia="en-US" w:bidi="ar-SA"/>
      </w:rPr>
    </w:lvl>
    <w:lvl w:ilvl="4" w:tplc="2A821A9E">
      <w:numFmt w:val="bullet"/>
      <w:lvlText w:val="•"/>
      <w:lvlJc w:val="left"/>
      <w:pPr>
        <w:ind w:left="2433" w:hanging="360"/>
      </w:pPr>
      <w:rPr>
        <w:rFonts w:hint="default"/>
        <w:lang w:val="en-US" w:eastAsia="en-US" w:bidi="ar-SA"/>
      </w:rPr>
    </w:lvl>
    <w:lvl w:ilvl="5" w:tplc="8B6C3A36">
      <w:numFmt w:val="bullet"/>
      <w:lvlText w:val="•"/>
      <w:lvlJc w:val="left"/>
      <w:pPr>
        <w:ind w:left="2971" w:hanging="360"/>
      </w:pPr>
      <w:rPr>
        <w:rFonts w:hint="default"/>
        <w:lang w:val="en-US" w:eastAsia="en-US" w:bidi="ar-SA"/>
      </w:rPr>
    </w:lvl>
    <w:lvl w:ilvl="6" w:tplc="71DA1998">
      <w:numFmt w:val="bullet"/>
      <w:lvlText w:val="•"/>
      <w:lvlJc w:val="left"/>
      <w:pPr>
        <w:ind w:left="3508" w:hanging="360"/>
      </w:pPr>
      <w:rPr>
        <w:rFonts w:hint="default"/>
        <w:lang w:val="en-US" w:eastAsia="en-US" w:bidi="ar-SA"/>
      </w:rPr>
    </w:lvl>
    <w:lvl w:ilvl="7" w:tplc="4A38D3D8">
      <w:numFmt w:val="bullet"/>
      <w:lvlText w:val="•"/>
      <w:lvlJc w:val="left"/>
      <w:pPr>
        <w:ind w:left="4046" w:hanging="360"/>
      </w:pPr>
      <w:rPr>
        <w:rFonts w:hint="default"/>
        <w:lang w:val="en-US" w:eastAsia="en-US" w:bidi="ar-SA"/>
      </w:rPr>
    </w:lvl>
    <w:lvl w:ilvl="8" w:tplc="8A381370">
      <w:numFmt w:val="bullet"/>
      <w:lvlText w:val="•"/>
      <w:lvlJc w:val="left"/>
      <w:pPr>
        <w:ind w:left="4584" w:hanging="360"/>
      </w:pPr>
      <w:rPr>
        <w:rFonts w:hint="default"/>
        <w:lang w:val="en-US" w:eastAsia="en-US" w:bidi="ar-SA"/>
      </w:rPr>
    </w:lvl>
  </w:abstractNum>
  <w:abstractNum w:abstractNumId="18" w15:restartNumberingAfterBreak="0">
    <w:nsid w:val="507E3B9C"/>
    <w:multiLevelType w:val="hybridMultilevel"/>
    <w:tmpl w:val="239EE5F0"/>
    <w:lvl w:ilvl="0" w:tplc="B32E9DE2">
      <w:numFmt w:val="bullet"/>
      <w:lvlText w:val=""/>
      <w:lvlJc w:val="left"/>
      <w:pPr>
        <w:ind w:left="463" w:hanging="361"/>
      </w:pPr>
      <w:rPr>
        <w:rFonts w:ascii="Symbol" w:eastAsia="Symbol" w:hAnsi="Symbol" w:cs="Symbol" w:hint="default"/>
        <w:w w:val="100"/>
        <w:sz w:val="21"/>
        <w:szCs w:val="21"/>
        <w:lang w:val="en-US" w:eastAsia="en-US" w:bidi="ar-SA"/>
      </w:rPr>
    </w:lvl>
    <w:lvl w:ilvl="1" w:tplc="89227F1A">
      <w:numFmt w:val="bullet"/>
      <w:lvlText w:val="•"/>
      <w:lvlJc w:val="left"/>
      <w:pPr>
        <w:ind w:left="774" w:hanging="361"/>
      </w:pPr>
      <w:rPr>
        <w:rFonts w:hint="default"/>
        <w:lang w:val="en-US" w:eastAsia="en-US" w:bidi="ar-SA"/>
      </w:rPr>
    </w:lvl>
    <w:lvl w:ilvl="2" w:tplc="86BA105C">
      <w:numFmt w:val="bullet"/>
      <w:lvlText w:val="•"/>
      <w:lvlJc w:val="left"/>
      <w:pPr>
        <w:ind w:left="1089" w:hanging="361"/>
      </w:pPr>
      <w:rPr>
        <w:rFonts w:hint="default"/>
        <w:lang w:val="en-US" w:eastAsia="en-US" w:bidi="ar-SA"/>
      </w:rPr>
    </w:lvl>
    <w:lvl w:ilvl="3" w:tplc="F918BB50">
      <w:numFmt w:val="bullet"/>
      <w:lvlText w:val="•"/>
      <w:lvlJc w:val="left"/>
      <w:pPr>
        <w:ind w:left="1404" w:hanging="361"/>
      </w:pPr>
      <w:rPr>
        <w:rFonts w:hint="default"/>
        <w:lang w:val="en-US" w:eastAsia="en-US" w:bidi="ar-SA"/>
      </w:rPr>
    </w:lvl>
    <w:lvl w:ilvl="4" w:tplc="5DE6D07C">
      <w:numFmt w:val="bullet"/>
      <w:lvlText w:val="•"/>
      <w:lvlJc w:val="left"/>
      <w:pPr>
        <w:ind w:left="1719" w:hanging="361"/>
      </w:pPr>
      <w:rPr>
        <w:rFonts w:hint="default"/>
        <w:lang w:val="en-US" w:eastAsia="en-US" w:bidi="ar-SA"/>
      </w:rPr>
    </w:lvl>
    <w:lvl w:ilvl="5" w:tplc="B1FA5CEA">
      <w:numFmt w:val="bullet"/>
      <w:lvlText w:val="•"/>
      <w:lvlJc w:val="left"/>
      <w:pPr>
        <w:ind w:left="2034" w:hanging="361"/>
      </w:pPr>
      <w:rPr>
        <w:rFonts w:hint="default"/>
        <w:lang w:val="en-US" w:eastAsia="en-US" w:bidi="ar-SA"/>
      </w:rPr>
    </w:lvl>
    <w:lvl w:ilvl="6" w:tplc="F9FCF940">
      <w:numFmt w:val="bullet"/>
      <w:lvlText w:val="•"/>
      <w:lvlJc w:val="left"/>
      <w:pPr>
        <w:ind w:left="2348" w:hanging="361"/>
      </w:pPr>
      <w:rPr>
        <w:rFonts w:hint="default"/>
        <w:lang w:val="en-US" w:eastAsia="en-US" w:bidi="ar-SA"/>
      </w:rPr>
    </w:lvl>
    <w:lvl w:ilvl="7" w:tplc="A36CF63A">
      <w:numFmt w:val="bullet"/>
      <w:lvlText w:val="•"/>
      <w:lvlJc w:val="left"/>
      <w:pPr>
        <w:ind w:left="2663" w:hanging="361"/>
      </w:pPr>
      <w:rPr>
        <w:rFonts w:hint="default"/>
        <w:lang w:val="en-US" w:eastAsia="en-US" w:bidi="ar-SA"/>
      </w:rPr>
    </w:lvl>
    <w:lvl w:ilvl="8" w:tplc="BFD86E90">
      <w:numFmt w:val="bullet"/>
      <w:lvlText w:val="•"/>
      <w:lvlJc w:val="left"/>
      <w:pPr>
        <w:ind w:left="2978" w:hanging="361"/>
      </w:pPr>
      <w:rPr>
        <w:rFonts w:hint="default"/>
        <w:lang w:val="en-US" w:eastAsia="en-US" w:bidi="ar-SA"/>
      </w:rPr>
    </w:lvl>
  </w:abstractNum>
  <w:abstractNum w:abstractNumId="19" w15:restartNumberingAfterBreak="0">
    <w:nsid w:val="51A44341"/>
    <w:multiLevelType w:val="hybridMultilevel"/>
    <w:tmpl w:val="8C6EE294"/>
    <w:lvl w:ilvl="0" w:tplc="D74890F0">
      <w:numFmt w:val="bullet"/>
      <w:lvlText w:val=""/>
      <w:lvlJc w:val="left"/>
      <w:pPr>
        <w:ind w:left="467" w:hanging="360"/>
      </w:pPr>
      <w:rPr>
        <w:rFonts w:ascii="Symbol" w:eastAsia="Symbol" w:hAnsi="Symbol" w:cs="Symbol" w:hint="default"/>
        <w:w w:val="100"/>
        <w:sz w:val="21"/>
        <w:szCs w:val="21"/>
        <w:lang w:val="en-US" w:eastAsia="en-US" w:bidi="ar-SA"/>
      </w:rPr>
    </w:lvl>
    <w:lvl w:ilvl="1" w:tplc="E2DEEDC8">
      <w:numFmt w:val="bullet"/>
      <w:lvlText w:val="•"/>
      <w:lvlJc w:val="left"/>
      <w:pPr>
        <w:ind w:left="980" w:hanging="360"/>
      </w:pPr>
      <w:rPr>
        <w:rFonts w:hint="default"/>
        <w:lang w:val="en-US" w:eastAsia="en-US" w:bidi="ar-SA"/>
      </w:rPr>
    </w:lvl>
    <w:lvl w:ilvl="2" w:tplc="A5448CE8">
      <w:numFmt w:val="bullet"/>
      <w:lvlText w:val="•"/>
      <w:lvlJc w:val="left"/>
      <w:pPr>
        <w:ind w:left="1500" w:hanging="360"/>
      </w:pPr>
      <w:rPr>
        <w:rFonts w:hint="default"/>
        <w:lang w:val="en-US" w:eastAsia="en-US" w:bidi="ar-SA"/>
      </w:rPr>
    </w:lvl>
    <w:lvl w:ilvl="3" w:tplc="47F84F0E">
      <w:numFmt w:val="bullet"/>
      <w:lvlText w:val="•"/>
      <w:lvlJc w:val="left"/>
      <w:pPr>
        <w:ind w:left="2020" w:hanging="360"/>
      </w:pPr>
      <w:rPr>
        <w:rFonts w:hint="default"/>
        <w:lang w:val="en-US" w:eastAsia="en-US" w:bidi="ar-SA"/>
      </w:rPr>
    </w:lvl>
    <w:lvl w:ilvl="4" w:tplc="5D1C7DE8">
      <w:numFmt w:val="bullet"/>
      <w:lvlText w:val="•"/>
      <w:lvlJc w:val="left"/>
      <w:pPr>
        <w:ind w:left="2540" w:hanging="360"/>
      </w:pPr>
      <w:rPr>
        <w:rFonts w:hint="default"/>
        <w:lang w:val="en-US" w:eastAsia="en-US" w:bidi="ar-SA"/>
      </w:rPr>
    </w:lvl>
    <w:lvl w:ilvl="5" w:tplc="BA1AF096">
      <w:numFmt w:val="bullet"/>
      <w:lvlText w:val="•"/>
      <w:lvlJc w:val="left"/>
      <w:pPr>
        <w:ind w:left="3060" w:hanging="360"/>
      </w:pPr>
      <w:rPr>
        <w:rFonts w:hint="default"/>
        <w:lang w:val="en-US" w:eastAsia="en-US" w:bidi="ar-SA"/>
      </w:rPr>
    </w:lvl>
    <w:lvl w:ilvl="6" w:tplc="619AE2B6">
      <w:numFmt w:val="bullet"/>
      <w:lvlText w:val="•"/>
      <w:lvlJc w:val="left"/>
      <w:pPr>
        <w:ind w:left="3580" w:hanging="360"/>
      </w:pPr>
      <w:rPr>
        <w:rFonts w:hint="default"/>
        <w:lang w:val="en-US" w:eastAsia="en-US" w:bidi="ar-SA"/>
      </w:rPr>
    </w:lvl>
    <w:lvl w:ilvl="7" w:tplc="E7ECFF14">
      <w:numFmt w:val="bullet"/>
      <w:lvlText w:val="•"/>
      <w:lvlJc w:val="left"/>
      <w:pPr>
        <w:ind w:left="4100" w:hanging="360"/>
      </w:pPr>
      <w:rPr>
        <w:rFonts w:hint="default"/>
        <w:lang w:val="en-US" w:eastAsia="en-US" w:bidi="ar-SA"/>
      </w:rPr>
    </w:lvl>
    <w:lvl w:ilvl="8" w:tplc="69B484DE">
      <w:numFmt w:val="bullet"/>
      <w:lvlText w:val="•"/>
      <w:lvlJc w:val="left"/>
      <w:pPr>
        <w:ind w:left="4620" w:hanging="360"/>
      </w:pPr>
      <w:rPr>
        <w:rFonts w:hint="default"/>
        <w:lang w:val="en-US" w:eastAsia="en-US" w:bidi="ar-SA"/>
      </w:rPr>
    </w:lvl>
  </w:abstractNum>
  <w:abstractNum w:abstractNumId="20" w15:restartNumberingAfterBreak="0">
    <w:nsid w:val="534554B1"/>
    <w:multiLevelType w:val="hybridMultilevel"/>
    <w:tmpl w:val="B3181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0C236C"/>
    <w:multiLevelType w:val="hybridMultilevel"/>
    <w:tmpl w:val="AEAEF796"/>
    <w:lvl w:ilvl="0" w:tplc="69C0861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2" w15:restartNumberingAfterBreak="0">
    <w:nsid w:val="59887053"/>
    <w:multiLevelType w:val="hybridMultilevel"/>
    <w:tmpl w:val="054A4AC2"/>
    <w:lvl w:ilvl="0" w:tplc="5128CD0A">
      <w:numFmt w:val="bullet"/>
      <w:lvlText w:val=""/>
      <w:lvlJc w:val="left"/>
      <w:pPr>
        <w:ind w:left="467" w:hanging="360"/>
      </w:pPr>
      <w:rPr>
        <w:rFonts w:ascii="Symbol" w:eastAsia="Symbol" w:hAnsi="Symbol" w:cs="Symbol" w:hint="default"/>
        <w:w w:val="100"/>
        <w:sz w:val="21"/>
        <w:szCs w:val="21"/>
        <w:lang w:val="en-US" w:eastAsia="en-US" w:bidi="ar-SA"/>
      </w:rPr>
    </w:lvl>
    <w:lvl w:ilvl="1" w:tplc="72BAE592">
      <w:numFmt w:val="bullet"/>
      <w:lvlText w:val="•"/>
      <w:lvlJc w:val="left"/>
      <w:pPr>
        <w:ind w:left="980" w:hanging="360"/>
      </w:pPr>
      <w:rPr>
        <w:rFonts w:hint="default"/>
        <w:lang w:val="en-US" w:eastAsia="en-US" w:bidi="ar-SA"/>
      </w:rPr>
    </w:lvl>
    <w:lvl w:ilvl="2" w:tplc="9392E850">
      <w:numFmt w:val="bullet"/>
      <w:lvlText w:val="•"/>
      <w:lvlJc w:val="left"/>
      <w:pPr>
        <w:ind w:left="1500" w:hanging="360"/>
      </w:pPr>
      <w:rPr>
        <w:rFonts w:hint="default"/>
        <w:lang w:val="en-US" w:eastAsia="en-US" w:bidi="ar-SA"/>
      </w:rPr>
    </w:lvl>
    <w:lvl w:ilvl="3" w:tplc="ED764BDC">
      <w:numFmt w:val="bullet"/>
      <w:lvlText w:val="•"/>
      <w:lvlJc w:val="left"/>
      <w:pPr>
        <w:ind w:left="2020" w:hanging="360"/>
      </w:pPr>
      <w:rPr>
        <w:rFonts w:hint="default"/>
        <w:lang w:val="en-US" w:eastAsia="en-US" w:bidi="ar-SA"/>
      </w:rPr>
    </w:lvl>
    <w:lvl w:ilvl="4" w:tplc="8D9039B6">
      <w:numFmt w:val="bullet"/>
      <w:lvlText w:val="•"/>
      <w:lvlJc w:val="left"/>
      <w:pPr>
        <w:ind w:left="2540" w:hanging="360"/>
      </w:pPr>
      <w:rPr>
        <w:rFonts w:hint="default"/>
        <w:lang w:val="en-US" w:eastAsia="en-US" w:bidi="ar-SA"/>
      </w:rPr>
    </w:lvl>
    <w:lvl w:ilvl="5" w:tplc="87346326">
      <w:numFmt w:val="bullet"/>
      <w:lvlText w:val="•"/>
      <w:lvlJc w:val="left"/>
      <w:pPr>
        <w:ind w:left="3060" w:hanging="360"/>
      </w:pPr>
      <w:rPr>
        <w:rFonts w:hint="default"/>
        <w:lang w:val="en-US" w:eastAsia="en-US" w:bidi="ar-SA"/>
      </w:rPr>
    </w:lvl>
    <w:lvl w:ilvl="6" w:tplc="0CC404AC">
      <w:numFmt w:val="bullet"/>
      <w:lvlText w:val="•"/>
      <w:lvlJc w:val="left"/>
      <w:pPr>
        <w:ind w:left="3580" w:hanging="360"/>
      </w:pPr>
      <w:rPr>
        <w:rFonts w:hint="default"/>
        <w:lang w:val="en-US" w:eastAsia="en-US" w:bidi="ar-SA"/>
      </w:rPr>
    </w:lvl>
    <w:lvl w:ilvl="7" w:tplc="9D6E2D1C">
      <w:numFmt w:val="bullet"/>
      <w:lvlText w:val="•"/>
      <w:lvlJc w:val="left"/>
      <w:pPr>
        <w:ind w:left="4100" w:hanging="360"/>
      </w:pPr>
      <w:rPr>
        <w:rFonts w:hint="default"/>
        <w:lang w:val="en-US" w:eastAsia="en-US" w:bidi="ar-SA"/>
      </w:rPr>
    </w:lvl>
    <w:lvl w:ilvl="8" w:tplc="EE16440A">
      <w:numFmt w:val="bullet"/>
      <w:lvlText w:val="•"/>
      <w:lvlJc w:val="left"/>
      <w:pPr>
        <w:ind w:left="4620" w:hanging="360"/>
      </w:pPr>
      <w:rPr>
        <w:rFonts w:hint="default"/>
        <w:lang w:val="en-US" w:eastAsia="en-US" w:bidi="ar-SA"/>
      </w:rPr>
    </w:lvl>
  </w:abstractNum>
  <w:abstractNum w:abstractNumId="23" w15:restartNumberingAfterBreak="0">
    <w:nsid w:val="63323CE8"/>
    <w:multiLevelType w:val="hybridMultilevel"/>
    <w:tmpl w:val="8E700788"/>
    <w:lvl w:ilvl="0" w:tplc="7138FF94">
      <w:numFmt w:val="bullet"/>
      <w:lvlText w:val=""/>
      <w:lvlJc w:val="left"/>
      <w:pPr>
        <w:ind w:left="463" w:hanging="361"/>
      </w:pPr>
      <w:rPr>
        <w:rFonts w:ascii="Symbol" w:eastAsia="Symbol" w:hAnsi="Symbol" w:cs="Symbol" w:hint="default"/>
        <w:w w:val="100"/>
        <w:sz w:val="21"/>
        <w:szCs w:val="21"/>
        <w:lang w:val="en-US" w:eastAsia="en-US" w:bidi="ar-SA"/>
      </w:rPr>
    </w:lvl>
    <w:lvl w:ilvl="1" w:tplc="94F88140">
      <w:numFmt w:val="bullet"/>
      <w:lvlText w:val="•"/>
      <w:lvlJc w:val="left"/>
      <w:pPr>
        <w:ind w:left="774" w:hanging="361"/>
      </w:pPr>
      <w:rPr>
        <w:rFonts w:hint="default"/>
        <w:lang w:val="en-US" w:eastAsia="en-US" w:bidi="ar-SA"/>
      </w:rPr>
    </w:lvl>
    <w:lvl w:ilvl="2" w:tplc="E5162334">
      <w:numFmt w:val="bullet"/>
      <w:lvlText w:val="•"/>
      <w:lvlJc w:val="left"/>
      <w:pPr>
        <w:ind w:left="1089" w:hanging="361"/>
      </w:pPr>
      <w:rPr>
        <w:rFonts w:hint="default"/>
        <w:lang w:val="en-US" w:eastAsia="en-US" w:bidi="ar-SA"/>
      </w:rPr>
    </w:lvl>
    <w:lvl w:ilvl="3" w:tplc="C608CB30">
      <w:numFmt w:val="bullet"/>
      <w:lvlText w:val="•"/>
      <w:lvlJc w:val="left"/>
      <w:pPr>
        <w:ind w:left="1404" w:hanging="361"/>
      </w:pPr>
      <w:rPr>
        <w:rFonts w:hint="default"/>
        <w:lang w:val="en-US" w:eastAsia="en-US" w:bidi="ar-SA"/>
      </w:rPr>
    </w:lvl>
    <w:lvl w:ilvl="4" w:tplc="7DAA5284">
      <w:numFmt w:val="bullet"/>
      <w:lvlText w:val="•"/>
      <w:lvlJc w:val="left"/>
      <w:pPr>
        <w:ind w:left="1719" w:hanging="361"/>
      </w:pPr>
      <w:rPr>
        <w:rFonts w:hint="default"/>
        <w:lang w:val="en-US" w:eastAsia="en-US" w:bidi="ar-SA"/>
      </w:rPr>
    </w:lvl>
    <w:lvl w:ilvl="5" w:tplc="EFA4E988">
      <w:numFmt w:val="bullet"/>
      <w:lvlText w:val="•"/>
      <w:lvlJc w:val="left"/>
      <w:pPr>
        <w:ind w:left="2034" w:hanging="361"/>
      </w:pPr>
      <w:rPr>
        <w:rFonts w:hint="default"/>
        <w:lang w:val="en-US" w:eastAsia="en-US" w:bidi="ar-SA"/>
      </w:rPr>
    </w:lvl>
    <w:lvl w:ilvl="6" w:tplc="B0C87F20">
      <w:numFmt w:val="bullet"/>
      <w:lvlText w:val="•"/>
      <w:lvlJc w:val="left"/>
      <w:pPr>
        <w:ind w:left="2348" w:hanging="361"/>
      </w:pPr>
      <w:rPr>
        <w:rFonts w:hint="default"/>
        <w:lang w:val="en-US" w:eastAsia="en-US" w:bidi="ar-SA"/>
      </w:rPr>
    </w:lvl>
    <w:lvl w:ilvl="7" w:tplc="947E4AD4">
      <w:numFmt w:val="bullet"/>
      <w:lvlText w:val="•"/>
      <w:lvlJc w:val="left"/>
      <w:pPr>
        <w:ind w:left="2663" w:hanging="361"/>
      </w:pPr>
      <w:rPr>
        <w:rFonts w:hint="default"/>
        <w:lang w:val="en-US" w:eastAsia="en-US" w:bidi="ar-SA"/>
      </w:rPr>
    </w:lvl>
    <w:lvl w:ilvl="8" w:tplc="3590217C">
      <w:numFmt w:val="bullet"/>
      <w:lvlText w:val="•"/>
      <w:lvlJc w:val="left"/>
      <w:pPr>
        <w:ind w:left="2978" w:hanging="361"/>
      </w:pPr>
      <w:rPr>
        <w:rFonts w:hint="default"/>
        <w:lang w:val="en-US" w:eastAsia="en-US" w:bidi="ar-SA"/>
      </w:rPr>
    </w:lvl>
  </w:abstractNum>
  <w:abstractNum w:abstractNumId="24" w15:restartNumberingAfterBreak="0">
    <w:nsid w:val="6DF76842"/>
    <w:multiLevelType w:val="hybridMultilevel"/>
    <w:tmpl w:val="E63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95ABB"/>
    <w:multiLevelType w:val="hybridMultilevel"/>
    <w:tmpl w:val="3DD8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985DC3"/>
    <w:multiLevelType w:val="hybridMultilevel"/>
    <w:tmpl w:val="AC40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037E9"/>
    <w:multiLevelType w:val="hybridMultilevel"/>
    <w:tmpl w:val="4D7876D4"/>
    <w:lvl w:ilvl="0" w:tplc="1EC25C5E">
      <w:numFmt w:val="bullet"/>
      <w:lvlText w:val=""/>
      <w:lvlJc w:val="left"/>
      <w:pPr>
        <w:ind w:left="463" w:hanging="361"/>
      </w:pPr>
      <w:rPr>
        <w:rFonts w:ascii="Symbol" w:eastAsia="Symbol" w:hAnsi="Symbol" w:cs="Symbol" w:hint="default"/>
        <w:w w:val="100"/>
        <w:sz w:val="21"/>
        <w:szCs w:val="21"/>
        <w:lang w:val="en-US" w:eastAsia="en-US" w:bidi="ar-SA"/>
      </w:rPr>
    </w:lvl>
    <w:lvl w:ilvl="1" w:tplc="E33E7AF8">
      <w:numFmt w:val="bullet"/>
      <w:lvlText w:val="•"/>
      <w:lvlJc w:val="left"/>
      <w:pPr>
        <w:ind w:left="774" w:hanging="361"/>
      </w:pPr>
      <w:rPr>
        <w:rFonts w:hint="default"/>
        <w:lang w:val="en-US" w:eastAsia="en-US" w:bidi="ar-SA"/>
      </w:rPr>
    </w:lvl>
    <w:lvl w:ilvl="2" w:tplc="EC2E5D12">
      <w:numFmt w:val="bullet"/>
      <w:lvlText w:val="•"/>
      <w:lvlJc w:val="left"/>
      <w:pPr>
        <w:ind w:left="1089" w:hanging="361"/>
      </w:pPr>
      <w:rPr>
        <w:rFonts w:hint="default"/>
        <w:lang w:val="en-US" w:eastAsia="en-US" w:bidi="ar-SA"/>
      </w:rPr>
    </w:lvl>
    <w:lvl w:ilvl="3" w:tplc="11F2E7A4">
      <w:numFmt w:val="bullet"/>
      <w:lvlText w:val="•"/>
      <w:lvlJc w:val="left"/>
      <w:pPr>
        <w:ind w:left="1404" w:hanging="361"/>
      </w:pPr>
      <w:rPr>
        <w:rFonts w:hint="default"/>
        <w:lang w:val="en-US" w:eastAsia="en-US" w:bidi="ar-SA"/>
      </w:rPr>
    </w:lvl>
    <w:lvl w:ilvl="4" w:tplc="198A48B0">
      <w:numFmt w:val="bullet"/>
      <w:lvlText w:val="•"/>
      <w:lvlJc w:val="left"/>
      <w:pPr>
        <w:ind w:left="1719" w:hanging="361"/>
      </w:pPr>
      <w:rPr>
        <w:rFonts w:hint="default"/>
        <w:lang w:val="en-US" w:eastAsia="en-US" w:bidi="ar-SA"/>
      </w:rPr>
    </w:lvl>
    <w:lvl w:ilvl="5" w:tplc="E2928ACA">
      <w:numFmt w:val="bullet"/>
      <w:lvlText w:val="•"/>
      <w:lvlJc w:val="left"/>
      <w:pPr>
        <w:ind w:left="2034" w:hanging="361"/>
      </w:pPr>
      <w:rPr>
        <w:rFonts w:hint="default"/>
        <w:lang w:val="en-US" w:eastAsia="en-US" w:bidi="ar-SA"/>
      </w:rPr>
    </w:lvl>
    <w:lvl w:ilvl="6" w:tplc="FAD8C3E8">
      <w:numFmt w:val="bullet"/>
      <w:lvlText w:val="•"/>
      <w:lvlJc w:val="left"/>
      <w:pPr>
        <w:ind w:left="2348" w:hanging="361"/>
      </w:pPr>
      <w:rPr>
        <w:rFonts w:hint="default"/>
        <w:lang w:val="en-US" w:eastAsia="en-US" w:bidi="ar-SA"/>
      </w:rPr>
    </w:lvl>
    <w:lvl w:ilvl="7" w:tplc="1410F4CE">
      <w:numFmt w:val="bullet"/>
      <w:lvlText w:val="•"/>
      <w:lvlJc w:val="left"/>
      <w:pPr>
        <w:ind w:left="2663" w:hanging="361"/>
      </w:pPr>
      <w:rPr>
        <w:rFonts w:hint="default"/>
        <w:lang w:val="en-US" w:eastAsia="en-US" w:bidi="ar-SA"/>
      </w:rPr>
    </w:lvl>
    <w:lvl w:ilvl="8" w:tplc="1A963438">
      <w:numFmt w:val="bullet"/>
      <w:lvlText w:val="•"/>
      <w:lvlJc w:val="left"/>
      <w:pPr>
        <w:ind w:left="2978" w:hanging="361"/>
      </w:pPr>
      <w:rPr>
        <w:rFonts w:hint="default"/>
        <w:lang w:val="en-US" w:eastAsia="en-US" w:bidi="ar-SA"/>
      </w:rPr>
    </w:lvl>
  </w:abstractNum>
  <w:num w:numId="1">
    <w:abstractNumId w:val="14"/>
  </w:num>
  <w:num w:numId="2">
    <w:abstractNumId w:val="10"/>
  </w:num>
  <w:num w:numId="3">
    <w:abstractNumId w:val="23"/>
  </w:num>
  <w:num w:numId="4">
    <w:abstractNumId w:val="3"/>
  </w:num>
  <w:num w:numId="5">
    <w:abstractNumId w:val="11"/>
  </w:num>
  <w:num w:numId="6">
    <w:abstractNumId w:val="22"/>
  </w:num>
  <w:num w:numId="7">
    <w:abstractNumId w:val="18"/>
  </w:num>
  <w:num w:numId="8">
    <w:abstractNumId w:val="2"/>
  </w:num>
  <w:num w:numId="9">
    <w:abstractNumId w:val="8"/>
  </w:num>
  <w:num w:numId="10">
    <w:abstractNumId w:val="7"/>
  </w:num>
  <w:num w:numId="11">
    <w:abstractNumId w:val="9"/>
  </w:num>
  <w:num w:numId="12">
    <w:abstractNumId w:val="17"/>
  </w:num>
  <w:num w:numId="13">
    <w:abstractNumId w:val="4"/>
  </w:num>
  <w:num w:numId="14">
    <w:abstractNumId w:val="27"/>
  </w:num>
  <w:num w:numId="15">
    <w:abstractNumId w:val="15"/>
  </w:num>
  <w:num w:numId="16">
    <w:abstractNumId w:val="6"/>
  </w:num>
  <w:num w:numId="17">
    <w:abstractNumId w:val="19"/>
  </w:num>
  <w:num w:numId="18">
    <w:abstractNumId w:val="0"/>
  </w:num>
  <w:num w:numId="19">
    <w:abstractNumId w:val="20"/>
  </w:num>
  <w:num w:numId="20">
    <w:abstractNumId w:val="13"/>
  </w:num>
  <w:num w:numId="21">
    <w:abstractNumId w:val="1"/>
  </w:num>
  <w:num w:numId="22">
    <w:abstractNumId w:val="12"/>
  </w:num>
  <w:num w:numId="23">
    <w:abstractNumId w:val="21"/>
  </w:num>
  <w:num w:numId="24">
    <w:abstractNumId w:val="16"/>
  </w:num>
  <w:num w:numId="25">
    <w:abstractNumId w:val="25"/>
  </w:num>
  <w:num w:numId="26">
    <w:abstractNumId w:val="26"/>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B9"/>
    <w:rsid w:val="00017487"/>
    <w:rsid w:val="0004308C"/>
    <w:rsid w:val="00065443"/>
    <w:rsid w:val="00077F34"/>
    <w:rsid w:val="00080B25"/>
    <w:rsid w:val="000D0794"/>
    <w:rsid w:val="000D2AD0"/>
    <w:rsid w:val="000E15D2"/>
    <w:rsid w:val="00111FBD"/>
    <w:rsid w:val="001273B5"/>
    <w:rsid w:val="00152DAC"/>
    <w:rsid w:val="00180DD8"/>
    <w:rsid w:val="001833C2"/>
    <w:rsid w:val="0018349A"/>
    <w:rsid w:val="001955B1"/>
    <w:rsid w:val="001B7314"/>
    <w:rsid w:val="001C5508"/>
    <w:rsid w:val="001D2EC5"/>
    <w:rsid w:val="001E27C1"/>
    <w:rsid w:val="001F6B4C"/>
    <w:rsid w:val="00203DFE"/>
    <w:rsid w:val="002128A3"/>
    <w:rsid w:val="00237958"/>
    <w:rsid w:val="00237A89"/>
    <w:rsid w:val="00237B34"/>
    <w:rsid w:val="0024025C"/>
    <w:rsid w:val="00271595"/>
    <w:rsid w:val="002768AC"/>
    <w:rsid w:val="002921AE"/>
    <w:rsid w:val="002D31DF"/>
    <w:rsid w:val="002E45B6"/>
    <w:rsid w:val="003049CF"/>
    <w:rsid w:val="003213DF"/>
    <w:rsid w:val="0033279C"/>
    <w:rsid w:val="003359DC"/>
    <w:rsid w:val="00375656"/>
    <w:rsid w:val="003D343B"/>
    <w:rsid w:val="003E0A02"/>
    <w:rsid w:val="0044691E"/>
    <w:rsid w:val="004550B3"/>
    <w:rsid w:val="00495947"/>
    <w:rsid w:val="004A0087"/>
    <w:rsid w:val="004A2C61"/>
    <w:rsid w:val="004A306F"/>
    <w:rsid w:val="004A4A1E"/>
    <w:rsid w:val="004B3D6D"/>
    <w:rsid w:val="004C074E"/>
    <w:rsid w:val="004E16BE"/>
    <w:rsid w:val="00505F74"/>
    <w:rsid w:val="00555A09"/>
    <w:rsid w:val="00557E6B"/>
    <w:rsid w:val="00567638"/>
    <w:rsid w:val="00586222"/>
    <w:rsid w:val="005A445F"/>
    <w:rsid w:val="005B49B1"/>
    <w:rsid w:val="00623395"/>
    <w:rsid w:val="006423F9"/>
    <w:rsid w:val="00645EDD"/>
    <w:rsid w:val="006959B7"/>
    <w:rsid w:val="006A5BB2"/>
    <w:rsid w:val="00715CDF"/>
    <w:rsid w:val="00716637"/>
    <w:rsid w:val="007219EF"/>
    <w:rsid w:val="00735D0A"/>
    <w:rsid w:val="00775CF9"/>
    <w:rsid w:val="0078049F"/>
    <w:rsid w:val="00796991"/>
    <w:rsid w:val="007B1276"/>
    <w:rsid w:val="007E33A8"/>
    <w:rsid w:val="007E5B7F"/>
    <w:rsid w:val="008166F2"/>
    <w:rsid w:val="00821D08"/>
    <w:rsid w:val="00833F79"/>
    <w:rsid w:val="008623CC"/>
    <w:rsid w:val="008671B6"/>
    <w:rsid w:val="008847FD"/>
    <w:rsid w:val="00887365"/>
    <w:rsid w:val="00887FBE"/>
    <w:rsid w:val="008A7BB1"/>
    <w:rsid w:val="008D1636"/>
    <w:rsid w:val="008F54DE"/>
    <w:rsid w:val="00955B75"/>
    <w:rsid w:val="009563E8"/>
    <w:rsid w:val="0097672E"/>
    <w:rsid w:val="009815E2"/>
    <w:rsid w:val="00984BD1"/>
    <w:rsid w:val="00997448"/>
    <w:rsid w:val="009B47FF"/>
    <w:rsid w:val="009C7542"/>
    <w:rsid w:val="00A150EC"/>
    <w:rsid w:val="00AA3F63"/>
    <w:rsid w:val="00AB4278"/>
    <w:rsid w:val="00AC2443"/>
    <w:rsid w:val="00AC7B85"/>
    <w:rsid w:val="00AE3F9E"/>
    <w:rsid w:val="00AE7A18"/>
    <w:rsid w:val="00AF1B37"/>
    <w:rsid w:val="00AF6B09"/>
    <w:rsid w:val="00B30510"/>
    <w:rsid w:val="00B4174C"/>
    <w:rsid w:val="00B43E4D"/>
    <w:rsid w:val="00B444E8"/>
    <w:rsid w:val="00B4718D"/>
    <w:rsid w:val="00B721DF"/>
    <w:rsid w:val="00B73E9F"/>
    <w:rsid w:val="00B864F8"/>
    <w:rsid w:val="00B952D0"/>
    <w:rsid w:val="00BB5D11"/>
    <w:rsid w:val="00BB79D3"/>
    <w:rsid w:val="00BD28DD"/>
    <w:rsid w:val="00BF4E61"/>
    <w:rsid w:val="00C3036F"/>
    <w:rsid w:val="00C90E29"/>
    <w:rsid w:val="00CA0239"/>
    <w:rsid w:val="00CB55EF"/>
    <w:rsid w:val="00CD7C3E"/>
    <w:rsid w:val="00D2485F"/>
    <w:rsid w:val="00D749FF"/>
    <w:rsid w:val="00D94D7B"/>
    <w:rsid w:val="00DA3D0E"/>
    <w:rsid w:val="00DB0C94"/>
    <w:rsid w:val="00DB7799"/>
    <w:rsid w:val="00DF3A5D"/>
    <w:rsid w:val="00DF6D88"/>
    <w:rsid w:val="00E17D0D"/>
    <w:rsid w:val="00E3384B"/>
    <w:rsid w:val="00E72C3F"/>
    <w:rsid w:val="00E75D68"/>
    <w:rsid w:val="00E86F09"/>
    <w:rsid w:val="00F12B38"/>
    <w:rsid w:val="00F17326"/>
    <w:rsid w:val="00F31598"/>
    <w:rsid w:val="00F45E74"/>
    <w:rsid w:val="00F717B9"/>
    <w:rsid w:val="00F8130E"/>
    <w:rsid w:val="00F90F70"/>
    <w:rsid w:val="00F968AE"/>
    <w:rsid w:val="00FB2907"/>
    <w:rsid w:val="00FC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5E0F"/>
  <w15:docId w15:val="{05A3291F-0CCF-4EAF-977D-535490B3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6"/>
      <w:ind w:left="656" w:right="238"/>
      <w:jc w:val="center"/>
      <w:outlineLvl w:val="0"/>
    </w:pPr>
    <w:rPr>
      <w:b/>
      <w:bCs/>
      <w:sz w:val="28"/>
      <w:szCs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60" w:right="119" w:hanging="360"/>
      <w:jc w:val="both"/>
    </w:pPr>
  </w:style>
  <w:style w:type="paragraph" w:customStyle="1" w:styleId="TableParagraph">
    <w:name w:val="Table Paragraph"/>
    <w:basedOn w:val="Normal"/>
    <w:uiPriority w:val="1"/>
    <w:qFormat/>
    <w:pPr>
      <w:ind w:left="107"/>
    </w:pPr>
  </w:style>
  <w:style w:type="paragraph" w:customStyle="1" w:styleId="xmsolistparagraph">
    <w:name w:val="x_msolistparagraph"/>
    <w:basedOn w:val="Normal"/>
    <w:rsid w:val="00F968AE"/>
    <w:pPr>
      <w:widowControl/>
      <w:autoSpaceDE/>
      <w:autoSpaceDN/>
      <w:spacing w:before="100" w:beforeAutospacing="1" w:after="100" w:afterAutospacing="1"/>
    </w:pPr>
    <w:rPr>
      <w:rFonts w:ascii="Calibri" w:eastAsiaTheme="minorHAnsi" w:hAnsi="Calibri" w:cs="Calibri"/>
      <w:lang w:val="en-GB" w:eastAsia="en-GB"/>
    </w:rPr>
  </w:style>
  <w:style w:type="table" w:styleId="TableGrid">
    <w:name w:val="Table Grid"/>
    <w:basedOn w:val="TableNormal"/>
    <w:uiPriority w:val="59"/>
    <w:rsid w:val="009B47F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
    <w:name w:val="form-required"/>
    <w:basedOn w:val="DefaultParagraphFont"/>
    <w:rsid w:val="009B47FF"/>
  </w:style>
  <w:style w:type="paragraph" w:styleId="NormalWeb">
    <w:name w:val="Normal (Web)"/>
    <w:basedOn w:val="Normal"/>
    <w:uiPriority w:val="99"/>
    <w:semiHidden/>
    <w:unhideWhenUsed/>
    <w:rsid w:val="009B47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B47FF"/>
    <w:pPr>
      <w:tabs>
        <w:tab w:val="center" w:pos="4513"/>
        <w:tab w:val="right" w:pos="9026"/>
      </w:tabs>
    </w:pPr>
  </w:style>
  <w:style w:type="character" w:customStyle="1" w:styleId="HeaderChar">
    <w:name w:val="Header Char"/>
    <w:basedOn w:val="DefaultParagraphFont"/>
    <w:link w:val="Header"/>
    <w:uiPriority w:val="99"/>
    <w:rsid w:val="009B47FF"/>
    <w:rPr>
      <w:rFonts w:ascii="Arial" w:eastAsia="Arial" w:hAnsi="Arial" w:cs="Arial"/>
    </w:rPr>
  </w:style>
  <w:style w:type="paragraph" w:styleId="Footer">
    <w:name w:val="footer"/>
    <w:basedOn w:val="Normal"/>
    <w:link w:val="FooterChar"/>
    <w:uiPriority w:val="99"/>
    <w:unhideWhenUsed/>
    <w:rsid w:val="009B47FF"/>
    <w:pPr>
      <w:tabs>
        <w:tab w:val="center" w:pos="4513"/>
        <w:tab w:val="right" w:pos="9026"/>
      </w:tabs>
    </w:pPr>
  </w:style>
  <w:style w:type="character" w:customStyle="1" w:styleId="FooterChar">
    <w:name w:val="Footer Char"/>
    <w:basedOn w:val="DefaultParagraphFont"/>
    <w:link w:val="Footer"/>
    <w:uiPriority w:val="99"/>
    <w:rsid w:val="009B47FF"/>
    <w:rPr>
      <w:rFonts w:ascii="Arial" w:eastAsia="Arial" w:hAnsi="Arial" w:cs="Arial"/>
    </w:rPr>
  </w:style>
  <w:style w:type="character" w:styleId="Hyperlink">
    <w:name w:val="Hyperlink"/>
    <w:basedOn w:val="DefaultParagraphFont"/>
    <w:uiPriority w:val="99"/>
    <w:unhideWhenUsed/>
    <w:rsid w:val="003D343B"/>
    <w:rPr>
      <w:color w:val="0000FF" w:themeColor="hyperlink"/>
      <w:u w:val="single"/>
    </w:rPr>
  </w:style>
  <w:style w:type="character" w:styleId="UnresolvedMention">
    <w:name w:val="Unresolved Mention"/>
    <w:basedOn w:val="DefaultParagraphFont"/>
    <w:uiPriority w:val="99"/>
    <w:semiHidden/>
    <w:unhideWhenUsed/>
    <w:rsid w:val="003D343B"/>
    <w:rPr>
      <w:color w:val="605E5C"/>
      <w:shd w:val="clear" w:color="auto" w:fill="E1DFDD"/>
    </w:rPr>
  </w:style>
  <w:style w:type="character" w:styleId="FollowedHyperlink">
    <w:name w:val="FollowedHyperlink"/>
    <w:basedOn w:val="DefaultParagraphFont"/>
    <w:uiPriority w:val="99"/>
    <w:semiHidden/>
    <w:unhideWhenUsed/>
    <w:rsid w:val="003D3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97511">
      <w:bodyDiv w:val="1"/>
      <w:marLeft w:val="0"/>
      <w:marRight w:val="0"/>
      <w:marTop w:val="0"/>
      <w:marBottom w:val="0"/>
      <w:divBdr>
        <w:top w:val="none" w:sz="0" w:space="0" w:color="auto"/>
        <w:left w:val="none" w:sz="0" w:space="0" w:color="auto"/>
        <w:bottom w:val="none" w:sz="0" w:space="0" w:color="auto"/>
        <w:right w:val="none" w:sz="0" w:space="0" w:color="auto"/>
      </w:divBdr>
    </w:div>
    <w:div w:id="1121613624">
      <w:bodyDiv w:val="1"/>
      <w:marLeft w:val="0"/>
      <w:marRight w:val="0"/>
      <w:marTop w:val="0"/>
      <w:marBottom w:val="0"/>
      <w:divBdr>
        <w:top w:val="none" w:sz="0" w:space="0" w:color="auto"/>
        <w:left w:val="none" w:sz="0" w:space="0" w:color="auto"/>
        <w:bottom w:val="none" w:sz="0" w:space="0" w:color="auto"/>
        <w:right w:val="none" w:sz="0" w:space="0" w:color="auto"/>
      </w:divBdr>
    </w:div>
    <w:div w:id="1882790336">
      <w:bodyDiv w:val="1"/>
      <w:marLeft w:val="0"/>
      <w:marRight w:val="0"/>
      <w:marTop w:val="0"/>
      <w:marBottom w:val="0"/>
      <w:divBdr>
        <w:top w:val="none" w:sz="0" w:space="0" w:color="auto"/>
        <w:left w:val="none" w:sz="0" w:space="0" w:color="auto"/>
        <w:bottom w:val="none" w:sz="0" w:space="0" w:color="auto"/>
        <w:right w:val="none" w:sz="0" w:space="0" w:color="auto"/>
      </w:divBdr>
    </w:div>
    <w:div w:id="210333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1929736\Downloads\Next%20Step%20Programme" TargetMode="External"/><Relationship Id="rId13" Type="http://schemas.openxmlformats.org/officeDocument/2006/relationships/hyperlink" Target="https://www.fmlm.ac.uk/team-standards" TargetMode="External"/><Relationship Id="rId3" Type="http://schemas.openxmlformats.org/officeDocument/2006/relationships/settings" Target="settings.xml"/><Relationship Id="rId7" Type="http://schemas.openxmlformats.org/officeDocument/2006/relationships/hyperlink" Target="mailto:EoEApplications@kcl.ac.uk" TargetMode="External"/><Relationship Id="rId12" Type="http://schemas.openxmlformats.org/officeDocument/2006/relationships/hyperlink" Target="https://www.fmlm.ac.uk/sites/default/files/content/page/attachments/Leadership%20and%20Management%20Standards%20for%20Medical%20Professionals%202nd%20Edition%20-%20digital%20format_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lm.ac.uk/sites/default/files/content/page/attachments/Leadership%20and%20Management%20Standards%20for%20Medical%20Professionals%202nd%20Edition%20-%20digital%20format_0.pdf" TargetMode="External"/><Relationship Id="rId5" Type="http://schemas.openxmlformats.org/officeDocument/2006/relationships/footnotes" Target="footnotes.xml"/><Relationship Id="rId15" Type="http://schemas.openxmlformats.org/officeDocument/2006/relationships/hyperlink" Target="mailto:EoEApplications@kcl.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mlm.ac.uk/team-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East of England Postgraduate School</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England Postgraduate School</dc:title>
  <dc:creator>DH User</dc:creator>
  <cp:lastModifiedBy>Sellick, Timothy</cp:lastModifiedBy>
  <cp:revision>12</cp:revision>
  <dcterms:created xsi:type="dcterms:W3CDTF">2022-04-20T16:10:00Z</dcterms:created>
  <dcterms:modified xsi:type="dcterms:W3CDTF">2022-04-27T14:48:00Z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Acrobat PDFMaker 15 for Word</vt:lpwstr>
  </property>
  <property fmtid="{D5CDD505-2E9C-101B-9397-08002B2CF9AE}" pid="4" name="LastSaved">
    <vt:filetime>2021-08-18T00:00:00Z</vt:filetime>
  </property>
</Properties>
</file>